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4" w:rsidRPr="00410C82" w:rsidRDefault="001D2224" w:rsidP="001D2224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uk-UA"/>
        </w:rPr>
      </w:pPr>
      <w:r w:rsidRPr="00410C82">
        <w:rPr>
          <w:rFonts w:ascii="Times New Roman" w:hAnsi="Times New Roman" w:cs="Times New Roman"/>
          <w:color w:val="00B050"/>
          <w:sz w:val="44"/>
          <w:szCs w:val="44"/>
          <w:lang w:val="uk-UA"/>
        </w:rPr>
        <w:t>Гурток «Хорове мистецтво»</w:t>
      </w:r>
    </w:p>
    <w:tbl>
      <w:tblPr>
        <w:tblStyle w:val="a3"/>
        <w:tblW w:w="0" w:type="auto"/>
        <w:tblLook w:val="04A0"/>
      </w:tblPr>
      <w:tblGrid>
        <w:gridCol w:w="2376"/>
        <w:gridCol w:w="1027"/>
        <w:gridCol w:w="1028"/>
        <w:gridCol w:w="1028"/>
        <w:gridCol w:w="1028"/>
        <w:gridCol w:w="1028"/>
        <w:gridCol w:w="1028"/>
        <w:gridCol w:w="1028"/>
      </w:tblGrid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Тематика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Вокально-хорове мистецтво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Розділ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Робота над звукоутворенням, дикцією, диханням при виконанні хорових творів.</w:t>
            </w:r>
          </w:p>
        </w:tc>
      </w:tr>
      <w:tr w:rsidR="001D2224" w:rsidRPr="001D2224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Загальноосвітня школа 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ступенів №33 Вінницької міської ради</w:t>
            </w:r>
          </w:p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Семенова Клавдія Семенівна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Заклад «ЗШ 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ст. №33 ВМР», актова зала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Контактний телефон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51-15-56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Метою програми є формування </w:t>
            </w:r>
            <w:proofErr w:type="spellStart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компетентностей</w:t>
            </w:r>
            <w:proofErr w:type="spellEnd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особистості у процесі вокально-хорового співу.</w:t>
            </w:r>
          </w:p>
          <w:p w:rsidR="001D2224" w:rsidRPr="004F280E" w:rsidRDefault="001D2224" w:rsidP="00D469C2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     Основні завдання:</w:t>
            </w:r>
          </w:p>
          <w:p w:rsidR="001D2224" w:rsidRPr="004F280E" w:rsidRDefault="001D2224" w:rsidP="001D22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Практичні: оволодіння навичками виконання хорових творів.</w:t>
            </w:r>
          </w:p>
          <w:p w:rsidR="001D2224" w:rsidRPr="004F280E" w:rsidRDefault="001D2224" w:rsidP="001D22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Творчі: забезпечує розвиток виконавської майстерності, формування музичних, ритмічних, вокальних здібностей, естетичного смаку, розуміння й сприйняття творів хорової музики.</w:t>
            </w:r>
          </w:p>
          <w:p w:rsidR="001D2224" w:rsidRPr="004F280E" w:rsidRDefault="001D2224" w:rsidP="001D22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Соціальні: виховання любові до вокально-хорового мистецтва, сприяння і наслідув</w:t>
            </w: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ання традицій хорової спадщини.</w:t>
            </w:r>
          </w:p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Коротка програма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Дана програма спрямована на формування у виконавців любові до хорового співу, розкриття можливостей дитячого голосу. На занятті проводиться </w:t>
            </w:r>
            <w:proofErr w:type="spellStart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розспівування</w:t>
            </w:r>
            <w:proofErr w:type="spellEnd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, вивчення вітчизняних, зарубіжних класичних творів, творів </w:t>
            </w: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місцевих композиторів. Велике значення у прийнятті і засвоєнні  співочих навичок мають </w:t>
            </w:r>
            <w:proofErr w:type="spellStart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вправи-розспівки</w:t>
            </w:r>
            <w:proofErr w:type="spellEnd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, які треба проводити на кожному занятті. Саме ця частина тренує голосовий апарат, допомагає засвоєнню співочих навичок.</w:t>
            </w:r>
          </w:p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      Програма сприяє розвиткові вокально-хорових навичок, необхідних під час співу, допомагає оволодіти повноцінними знаннями в області хорового мистецтва. Мета педагога активно працювати над диханням, звукоутворенням, </w:t>
            </w:r>
            <w:proofErr w:type="spellStart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звукоподачею</w:t>
            </w:r>
            <w:proofErr w:type="spellEnd"/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, дикцією. На заняттях з музичної грамоти та сольфеджіо вихованці повинні працювати з партитурою, аналізувати її складні місця. Кінцевим результатом роботи кожного учасника хору є концерт.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Термін навчання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 років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Вікова категорія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11-17 років</w:t>
            </w:r>
          </w:p>
        </w:tc>
      </w:tr>
      <w:tr w:rsidR="001D2224" w:rsidRPr="004F280E" w:rsidTr="00D469C2">
        <w:trPr>
          <w:trHeight w:val="135"/>
        </w:trPr>
        <w:tc>
          <w:tcPr>
            <w:tcW w:w="2376" w:type="dxa"/>
            <w:vMerge w:val="restart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Заняття</w:t>
            </w:r>
          </w:p>
        </w:tc>
        <w:tc>
          <w:tcPr>
            <w:tcW w:w="1027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Пн</w:t>
            </w:r>
            <w:proofErr w:type="spellEnd"/>
          </w:p>
        </w:tc>
        <w:tc>
          <w:tcPr>
            <w:tcW w:w="1028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</w:t>
            </w:r>
          </w:p>
        </w:tc>
        <w:tc>
          <w:tcPr>
            <w:tcW w:w="1028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</w:t>
            </w:r>
            <w:proofErr w:type="spellEnd"/>
          </w:p>
        </w:tc>
        <w:tc>
          <w:tcPr>
            <w:tcW w:w="1028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</w:t>
            </w:r>
            <w:proofErr w:type="spellEnd"/>
          </w:p>
        </w:tc>
        <w:tc>
          <w:tcPr>
            <w:tcW w:w="1028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1028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Сб</w:t>
            </w:r>
            <w:proofErr w:type="spellEnd"/>
          </w:p>
        </w:tc>
        <w:tc>
          <w:tcPr>
            <w:tcW w:w="1028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Нд</w:t>
            </w:r>
            <w:proofErr w:type="spellEnd"/>
          </w:p>
        </w:tc>
      </w:tr>
      <w:tr w:rsidR="001D2224" w:rsidRPr="004F280E" w:rsidTr="00D469C2">
        <w:trPr>
          <w:trHeight w:val="135"/>
        </w:trPr>
        <w:tc>
          <w:tcPr>
            <w:tcW w:w="2376" w:type="dxa"/>
            <w:vMerge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7" w:type="dxa"/>
          </w:tcPr>
          <w:p w:rsidR="001D2224" w:rsidRPr="004F280E" w:rsidRDefault="001D2224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15:00</w:t>
            </w:r>
          </w:p>
        </w:tc>
        <w:tc>
          <w:tcPr>
            <w:tcW w:w="1028" w:type="dxa"/>
          </w:tcPr>
          <w:p w:rsidR="001D2224" w:rsidRPr="004F280E" w:rsidRDefault="001D2224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1D2224" w:rsidRPr="004F280E" w:rsidRDefault="001D2224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1D2224" w:rsidRPr="004F280E" w:rsidRDefault="001D2224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15:00</w:t>
            </w:r>
          </w:p>
        </w:tc>
        <w:tc>
          <w:tcPr>
            <w:tcW w:w="1028" w:type="dxa"/>
          </w:tcPr>
          <w:p w:rsidR="001D2224" w:rsidRPr="004F280E" w:rsidRDefault="001D2224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1D2224" w:rsidRPr="004F280E" w:rsidRDefault="001D2224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1D2224" w:rsidRPr="004F280E" w:rsidRDefault="001D2224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 розрахунку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Бюджет</w:t>
            </w:r>
          </w:p>
        </w:tc>
      </w:tr>
      <w:tr w:rsidR="001D2224" w:rsidRPr="004F280E" w:rsidTr="00D469C2">
        <w:tc>
          <w:tcPr>
            <w:tcW w:w="2376" w:type="dxa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Вільні місця</w:t>
            </w:r>
          </w:p>
        </w:tc>
        <w:tc>
          <w:tcPr>
            <w:tcW w:w="7195" w:type="dxa"/>
            <w:gridSpan w:val="7"/>
          </w:tcPr>
          <w:p w:rsidR="001D2224" w:rsidRPr="004F280E" w:rsidRDefault="001D2224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</w:t>
            </w:r>
          </w:p>
        </w:tc>
      </w:tr>
    </w:tbl>
    <w:p w:rsidR="001D2224" w:rsidRPr="004F280E" w:rsidRDefault="001D2224" w:rsidP="001D2224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95A18" w:rsidRDefault="00995A18"/>
    <w:sectPr w:rsidR="00995A18" w:rsidSect="00995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D19"/>
    <w:multiLevelType w:val="hybridMultilevel"/>
    <w:tmpl w:val="9EEC56A0"/>
    <w:lvl w:ilvl="0" w:tplc="A09E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28E1E">
      <w:numFmt w:val="none"/>
      <w:lvlText w:val=""/>
      <w:lvlJc w:val="left"/>
      <w:pPr>
        <w:tabs>
          <w:tab w:val="num" w:pos="360"/>
        </w:tabs>
      </w:pPr>
    </w:lvl>
    <w:lvl w:ilvl="2" w:tplc="AB5ECCCE">
      <w:numFmt w:val="none"/>
      <w:lvlText w:val=""/>
      <w:lvlJc w:val="left"/>
      <w:pPr>
        <w:tabs>
          <w:tab w:val="num" w:pos="360"/>
        </w:tabs>
      </w:pPr>
    </w:lvl>
    <w:lvl w:ilvl="3" w:tplc="754A3360">
      <w:numFmt w:val="none"/>
      <w:lvlText w:val=""/>
      <w:lvlJc w:val="left"/>
      <w:pPr>
        <w:tabs>
          <w:tab w:val="num" w:pos="360"/>
        </w:tabs>
      </w:pPr>
    </w:lvl>
    <w:lvl w:ilvl="4" w:tplc="6AB2886A">
      <w:numFmt w:val="none"/>
      <w:lvlText w:val=""/>
      <w:lvlJc w:val="left"/>
      <w:pPr>
        <w:tabs>
          <w:tab w:val="num" w:pos="360"/>
        </w:tabs>
      </w:pPr>
    </w:lvl>
    <w:lvl w:ilvl="5" w:tplc="F4F4E008">
      <w:numFmt w:val="none"/>
      <w:lvlText w:val=""/>
      <w:lvlJc w:val="left"/>
      <w:pPr>
        <w:tabs>
          <w:tab w:val="num" w:pos="360"/>
        </w:tabs>
      </w:pPr>
    </w:lvl>
    <w:lvl w:ilvl="6" w:tplc="2ED060F2">
      <w:numFmt w:val="none"/>
      <w:lvlText w:val=""/>
      <w:lvlJc w:val="left"/>
      <w:pPr>
        <w:tabs>
          <w:tab w:val="num" w:pos="360"/>
        </w:tabs>
      </w:pPr>
    </w:lvl>
    <w:lvl w:ilvl="7" w:tplc="A83C89EE">
      <w:numFmt w:val="none"/>
      <w:lvlText w:val=""/>
      <w:lvlJc w:val="left"/>
      <w:pPr>
        <w:tabs>
          <w:tab w:val="num" w:pos="360"/>
        </w:tabs>
      </w:pPr>
    </w:lvl>
    <w:lvl w:ilvl="8" w:tplc="E44271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224"/>
    <w:rsid w:val="001D2224"/>
    <w:rsid w:val="00995A18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24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24"/>
    <w:pPr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670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2015-01-27T14:42:00Z</dcterms:created>
  <dcterms:modified xsi:type="dcterms:W3CDTF">2015-01-27T14:42:00Z</dcterms:modified>
</cp:coreProperties>
</file>