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 w:type="pct"/>
        <w:jc w:val="right"/>
        <w:tblCellSpacing w:w="0" w:type="dxa"/>
        <w:tblInd w:w="8222" w:type="dxa"/>
        <w:tblCellMar>
          <w:left w:w="0" w:type="dxa"/>
          <w:right w:w="0" w:type="dxa"/>
        </w:tblCellMar>
        <w:tblLook w:val="04A0"/>
      </w:tblPr>
      <w:tblGrid>
        <w:gridCol w:w="2154"/>
      </w:tblGrid>
      <w:tr w:rsidR="00F518CA" w:rsidRPr="00D01113" w:rsidTr="00F518CA">
        <w:trPr>
          <w:tblCellSpacing w:w="0" w:type="dxa"/>
          <w:jc w:val="right"/>
        </w:trPr>
        <w:tc>
          <w:tcPr>
            <w:tcW w:w="5000" w:type="pct"/>
            <w:hideMark/>
          </w:tcPr>
          <w:p w:rsidR="00F518CA" w:rsidRPr="00D01113" w:rsidRDefault="00F518CA" w:rsidP="00416449">
            <w:pPr>
              <w:spacing w:before="100" w:beforeAutospacing="1" w:after="100" w:afterAutospacing="1"/>
              <w:rPr>
                <w:sz w:val="16"/>
                <w:szCs w:val="16"/>
                <w:lang w:eastAsia="uk-UA"/>
              </w:rPr>
            </w:pPr>
            <w:r w:rsidRPr="00D01113">
              <w:rPr>
                <w:sz w:val="16"/>
                <w:szCs w:val="16"/>
                <w:lang w:eastAsia="uk-UA"/>
              </w:rPr>
              <w:t xml:space="preserve">ЗАТВЕРДЖЕНО </w:t>
            </w:r>
            <w:r w:rsidRPr="00D01113">
              <w:rPr>
                <w:sz w:val="16"/>
                <w:szCs w:val="16"/>
                <w:lang w:eastAsia="uk-UA"/>
              </w:rPr>
              <w:br/>
              <w:t xml:space="preserve">Наказ </w:t>
            </w:r>
            <w:proofErr w:type="spellStart"/>
            <w:r w:rsidRPr="00D01113">
              <w:rPr>
                <w:sz w:val="16"/>
                <w:szCs w:val="16"/>
                <w:lang w:eastAsia="uk-UA"/>
              </w:rPr>
              <w:t>Міністерства</w:t>
            </w:r>
            <w:proofErr w:type="spellEnd"/>
            <w:r w:rsidRPr="00D01113">
              <w:rPr>
                <w:sz w:val="16"/>
                <w:szCs w:val="16"/>
                <w:lang w:eastAsia="uk-UA"/>
              </w:rPr>
              <w:t xml:space="preserve"> </w:t>
            </w:r>
            <w:r w:rsidRPr="00D01113">
              <w:rPr>
                <w:sz w:val="16"/>
                <w:szCs w:val="16"/>
                <w:lang w:eastAsia="uk-UA"/>
              </w:rPr>
              <w:br/>
            </w:r>
            <w:proofErr w:type="spellStart"/>
            <w:r w:rsidRPr="00D01113">
              <w:rPr>
                <w:sz w:val="16"/>
                <w:szCs w:val="16"/>
                <w:lang w:eastAsia="uk-UA"/>
              </w:rPr>
              <w:t>економічного</w:t>
            </w:r>
            <w:proofErr w:type="spellEnd"/>
            <w:r w:rsidRPr="00D01113">
              <w:rPr>
                <w:sz w:val="16"/>
                <w:szCs w:val="16"/>
                <w:lang w:eastAsia="uk-UA"/>
              </w:rPr>
              <w:t xml:space="preserve"> </w:t>
            </w:r>
            <w:proofErr w:type="spellStart"/>
            <w:r w:rsidRPr="00D01113">
              <w:rPr>
                <w:sz w:val="16"/>
                <w:szCs w:val="16"/>
                <w:lang w:eastAsia="uk-UA"/>
              </w:rPr>
              <w:t>розвитку</w:t>
            </w:r>
            <w:proofErr w:type="spellEnd"/>
            <w:r w:rsidRPr="00D01113">
              <w:rPr>
                <w:sz w:val="16"/>
                <w:szCs w:val="16"/>
                <w:lang w:eastAsia="uk-UA"/>
              </w:rPr>
              <w:t xml:space="preserve"> </w:t>
            </w:r>
            <w:r w:rsidRPr="00D01113">
              <w:rPr>
                <w:sz w:val="16"/>
                <w:szCs w:val="16"/>
                <w:lang w:eastAsia="uk-UA"/>
              </w:rPr>
              <w:br/>
            </w:r>
            <w:proofErr w:type="spellStart"/>
            <w:r w:rsidRPr="00D01113">
              <w:rPr>
                <w:sz w:val="16"/>
                <w:szCs w:val="16"/>
                <w:lang w:eastAsia="uk-UA"/>
              </w:rPr>
              <w:t>і</w:t>
            </w:r>
            <w:proofErr w:type="spellEnd"/>
            <w:r w:rsidRPr="00D01113">
              <w:rPr>
                <w:sz w:val="16"/>
                <w:szCs w:val="16"/>
                <w:lang w:eastAsia="uk-UA"/>
              </w:rPr>
              <w:t xml:space="preserve"> </w:t>
            </w:r>
            <w:proofErr w:type="spellStart"/>
            <w:r w:rsidRPr="00D01113">
              <w:rPr>
                <w:sz w:val="16"/>
                <w:szCs w:val="16"/>
                <w:lang w:eastAsia="uk-UA"/>
              </w:rPr>
              <w:t>торгі</w:t>
            </w:r>
            <w:proofErr w:type="gramStart"/>
            <w:r w:rsidRPr="00D01113">
              <w:rPr>
                <w:sz w:val="16"/>
                <w:szCs w:val="16"/>
                <w:lang w:eastAsia="uk-UA"/>
              </w:rPr>
              <w:t>вл</w:t>
            </w:r>
            <w:proofErr w:type="gramEnd"/>
            <w:r w:rsidRPr="00D01113">
              <w:rPr>
                <w:sz w:val="16"/>
                <w:szCs w:val="16"/>
                <w:lang w:eastAsia="uk-UA"/>
              </w:rPr>
              <w:t>і</w:t>
            </w:r>
            <w:proofErr w:type="spellEnd"/>
            <w:r w:rsidRPr="00D01113">
              <w:rPr>
                <w:sz w:val="16"/>
                <w:szCs w:val="16"/>
                <w:lang w:eastAsia="uk-UA"/>
              </w:rPr>
              <w:t xml:space="preserve"> </w:t>
            </w:r>
            <w:proofErr w:type="spellStart"/>
            <w:r w:rsidRPr="00D01113">
              <w:rPr>
                <w:sz w:val="16"/>
                <w:szCs w:val="16"/>
                <w:lang w:eastAsia="uk-UA"/>
              </w:rPr>
              <w:t>України</w:t>
            </w:r>
            <w:proofErr w:type="spellEnd"/>
            <w:r w:rsidRPr="00D01113">
              <w:rPr>
                <w:sz w:val="16"/>
                <w:szCs w:val="16"/>
                <w:lang w:eastAsia="uk-UA"/>
              </w:rPr>
              <w:t xml:space="preserve"> </w:t>
            </w:r>
            <w:r w:rsidRPr="00D01113">
              <w:rPr>
                <w:sz w:val="16"/>
                <w:szCs w:val="16"/>
                <w:lang w:eastAsia="uk-UA"/>
              </w:rPr>
              <w:br/>
            </w:r>
            <w:hyperlink r:id="rId5" w:anchor="n15" w:tgtFrame="_blank" w:history="1">
              <w:r w:rsidRPr="00D01113">
                <w:rPr>
                  <w:color w:val="0000FF"/>
                  <w:sz w:val="16"/>
                  <w:szCs w:val="16"/>
                  <w:u w:val="single"/>
                  <w:lang w:eastAsia="uk-UA"/>
                </w:rPr>
                <w:t>15.09.2014  № 1106</w:t>
              </w:r>
            </w:hyperlink>
          </w:p>
        </w:tc>
      </w:tr>
    </w:tbl>
    <w:p w:rsidR="00F518CA" w:rsidRPr="00F518CA" w:rsidRDefault="00F518CA" w:rsidP="00741F9F">
      <w:pPr>
        <w:tabs>
          <w:tab w:val="left" w:pos="5529"/>
        </w:tabs>
        <w:ind w:left="5670" w:hanging="5812"/>
        <w:jc w:val="center"/>
        <w:rPr>
          <w:b/>
          <w:sz w:val="20"/>
          <w:szCs w:val="20"/>
        </w:rPr>
      </w:pPr>
    </w:p>
    <w:p w:rsidR="00F518CA" w:rsidRDefault="00F518CA" w:rsidP="00741F9F">
      <w:pPr>
        <w:tabs>
          <w:tab w:val="left" w:pos="5529"/>
        </w:tabs>
        <w:ind w:left="5670" w:hanging="5812"/>
        <w:jc w:val="center"/>
        <w:rPr>
          <w:b/>
          <w:sz w:val="20"/>
          <w:szCs w:val="20"/>
          <w:lang w:val="uk-UA"/>
        </w:rPr>
      </w:pPr>
    </w:p>
    <w:p w:rsidR="00F518CA" w:rsidRDefault="00F518CA" w:rsidP="00741F9F">
      <w:pPr>
        <w:tabs>
          <w:tab w:val="left" w:pos="5529"/>
        </w:tabs>
        <w:ind w:left="5670" w:hanging="5812"/>
        <w:jc w:val="center"/>
        <w:rPr>
          <w:b/>
          <w:sz w:val="20"/>
          <w:szCs w:val="20"/>
          <w:lang w:val="uk-UA"/>
        </w:rPr>
      </w:pPr>
    </w:p>
    <w:p w:rsidR="00F518CA" w:rsidRDefault="00F518CA" w:rsidP="00741F9F">
      <w:pPr>
        <w:tabs>
          <w:tab w:val="left" w:pos="5529"/>
        </w:tabs>
        <w:ind w:left="5670" w:hanging="5812"/>
        <w:jc w:val="center"/>
        <w:rPr>
          <w:b/>
          <w:sz w:val="20"/>
          <w:szCs w:val="20"/>
          <w:lang w:val="uk-UA"/>
        </w:rPr>
      </w:pPr>
    </w:p>
    <w:p w:rsidR="003A47E0" w:rsidRPr="00741F9F" w:rsidRDefault="003A47E0" w:rsidP="00741F9F">
      <w:pPr>
        <w:tabs>
          <w:tab w:val="left" w:pos="5529"/>
        </w:tabs>
        <w:ind w:left="5670" w:hanging="5812"/>
        <w:jc w:val="center"/>
        <w:rPr>
          <w:b/>
          <w:sz w:val="20"/>
          <w:szCs w:val="20"/>
          <w:lang w:val="uk-UA"/>
        </w:rPr>
      </w:pPr>
      <w:r w:rsidRPr="00741F9F">
        <w:rPr>
          <w:b/>
          <w:sz w:val="20"/>
          <w:szCs w:val="20"/>
          <w:lang w:val="uk-UA"/>
        </w:rPr>
        <w:t>ЗАПИТ</w:t>
      </w:r>
    </w:p>
    <w:p w:rsidR="003A47E0" w:rsidRPr="00741F9F" w:rsidRDefault="003A47E0" w:rsidP="003A47E0">
      <w:pPr>
        <w:pStyle w:val="3"/>
        <w:spacing w:before="0" w:after="0"/>
        <w:jc w:val="center"/>
        <w:rPr>
          <w:rFonts w:ascii="Times New Roman" w:hAnsi="Times New Roman" w:cs="Times New Roman"/>
          <w:sz w:val="20"/>
          <w:szCs w:val="20"/>
        </w:rPr>
      </w:pPr>
      <w:r w:rsidRPr="00741F9F">
        <w:rPr>
          <w:rFonts w:ascii="Times New Roman" w:hAnsi="Times New Roman" w:cs="Times New Roman"/>
          <w:sz w:val="20"/>
          <w:szCs w:val="20"/>
        </w:rPr>
        <w:t>цінових пропозицій</w:t>
      </w:r>
    </w:p>
    <w:p w:rsidR="003A47E0" w:rsidRPr="00741F9F" w:rsidRDefault="003A47E0" w:rsidP="003A47E0">
      <w:pPr>
        <w:rPr>
          <w:sz w:val="20"/>
          <w:szCs w:val="20"/>
          <w:lang w:val="uk-UA" w:eastAsia="uk-UA"/>
        </w:rPr>
      </w:pPr>
    </w:p>
    <w:p w:rsidR="003A47E0" w:rsidRPr="00741F9F" w:rsidRDefault="003A47E0" w:rsidP="003A47E0">
      <w:pPr>
        <w:pStyle w:val="a3"/>
        <w:spacing w:before="0" w:beforeAutospacing="0" w:after="0" w:afterAutospacing="0"/>
        <w:ind w:firstLine="720"/>
        <w:jc w:val="both"/>
        <w:rPr>
          <w:sz w:val="20"/>
          <w:szCs w:val="20"/>
        </w:rPr>
      </w:pPr>
      <w:r w:rsidRPr="00741F9F">
        <w:rPr>
          <w:b/>
          <w:sz w:val="20"/>
          <w:szCs w:val="20"/>
        </w:rPr>
        <w:t>1.</w:t>
      </w:r>
      <w:r w:rsidRPr="00741F9F">
        <w:rPr>
          <w:sz w:val="20"/>
          <w:szCs w:val="20"/>
        </w:rPr>
        <w:t xml:space="preserve"> Замовник: </w:t>
      </w:r>
    </w:p>
    <w:p w:rsidR="00E96F9C" w:rsidRPr="00741F9F" w:rsidRDefault="003A47E0" w:rsidP="00E96F9C">
      <w:pPr>
        <w:shd w:val="clear" w:color="auto" w:fill="FFFFFF" w:themeFill="background1"/>
        <w:spacing w:after="125"/>
        <w:ind w:firstLine="376"/>
        <w:jc w:val="both"/>
        <w:rPr>
          <w:b/>
          <w:i/>
          <w:color w:val="000000"/>
          <w:sz w:val="19"/>
          <w:szCs w:val="19"/>
          <w:lang w:val="uk-UA" w:eastAsia="uk-UA"/>
        </w:rPr>
      </w:pPr>
      <w:r w:rsidRPr="00741F9F">
        <w:rPr>
          <w:sz w:val="20"/>
          <w:szCs w:val="20"/>
          <w:lang w:val="uk-UA"/>
        </w:rPr>
        <w:t>1.1. Найменування –</w:t>
      </w:r>
      <w:r w:rsidR="00E96F9C" w:rsidRPr="00741F9F">
        <w:rPr>
          <w:b/>
          <w:bCs/>
          <w:color w:val="000000"/>
          <w:lang w:val="uk-UA"/>
        </w:rPr>
        <w:t xml:space="preserve"> </w:t>
      </w:r>
      <w:r w:rsidR="00741F9F" w:rsidRPr="00741F9F">
        <w:rPr>
          <w:b/>
          <w:bCs/>
          <w:i/>
          <w:color w:val="000000"/>
          <w:lang w:val="uk-UA"/>
        </w:rPr>
        <w:t>Заклад «З</w:t>
      </w:r>
      <w:r w:rsidR="00E96F9C" w:rsidRPr="00741F9F">
        <w:rPr>
          <w:b/>
          <w:bCs/>
          <w:i/>
          <w:color w:val="000000"/>
          <w:lang w:val="uk-UA"/>
        </w:rPr>
        <w:t xml:space="preserve">агальноосвітня школа </w:t>
      </w:r>
      <w:proofErr w:type="spellStart"/>
      <w:r w:rsidR="00E96F9C" w:rsidRPr="00741F9F">
        <w:rPr>
          <w:b/>
          <w:bCs/>
          <w:i/>
          <w:color w:val="000000"/>
        </w:rPr>
        <w:t>l</w:t>
      </w:r>
      <w:proofErr w:type="spellEnd"/>
      <w:r w:rsidR="00E96F9C" w:rsidRPr="00741F9F">
        <w:rPr>
          <w:b/>
          <w:bCs/>
          <w:i/>
          <w:color w:val="000000"/>
          <w:lang w:val="uk-UA"/>
        </w:rPr>
        <w:t>-</w:t>
      </w:r>
      <w:proofErr w:type="spellStart"/>
      <w:r w:rsidR="00E96F9C" w:rsidRPr="00741F9F">
        <w:rPr>
          <w:b/>
          <w:bCs/>
          <w:i/>
          <w:color w:val="000000"/>
        </w:rPr>
        <w:t>lll</w:t>
      </w:r>
      <w:proofErr w:type="spellEnd"/>
      <w:r w:rsidR="00E96F9C" w:rsidRPr="00741F9F">
        <w:rPr>
          <w:b/>
          <w:bCs/>
          <w:i/>
          <w:color w:val="000000"/>
          <w:lang w:val="uk-UA"/>
        </w:rPr>
        <w:t xml:space="preserve"> ступенів №</w:t>
      </w:r>
      <w:r w:rsidR="00741F9F" w:rsidRPr="00741F9F">
        <w:rPr>
          <w:b/>
          <w:bCs/>
          <w:i/>
          <w:color w:val="000000"/>
          <w:lang w:val="uk-UA"/>
        </w:rPr>
        <w:t>33</w:t>
      </w:r>
      <w:r w:rsidR="00E96F9C" w:rsidRPr="00741F9F">
        <w:rPr>
          <w:b/>
          <w:bCs/>
          <w:i/>
          <w:color w:val="000000"/>
          <w:lang w:val="uk-UA"/>
        </w:rPr>
        <w:t xml:space="preserve"> Вінницької міськ</w:t>
      </w:r>
      <w:r w:rsidR="00741F9F" w:rsidRPr="00741F9F">
        <w:rPr>
          <w:b/>
          <w:bCs/>
          <w:i/>
          <w:color w:val="000000"/>
          <w:lang w:val="uk-UA"/>
        </w:rPr>
        <w:t xml:space="preserve">ої </w:t>
      </w:r>
      <w:r w:rsidR="00E96F9C" w:rsidRPr="00741F9F">
        <w:rPr>
          <w:b/>
          <w:bCs/>
          <w:i/>
          <w:color w:val="000000"/>
          <w:lang w:val="uk-UA"/>
        </w:rPr>
        <w:t>ради</w:t>
      </w:r>
      <w:r w:rsidR="00741F9F" w:rsidRPr="00741F9F">
        <w:rPr>
          <w:b/>
          <w:bCs/>
          <w:i/>
          <w:color w:val="000000"/>
          <w:lang w:val="uk-UA"/>
        </w:rPr>
        <w:t>»</w:t>
      </w:r>
    </w:p>
    <w:p w:rsidR="003A47E0" w:rsidRDefault="003A47E0" w:rsidP="003A47E0">
      <w:pPr>
        <w:pStyle w:val="a3"/>
        <w:spacing w:before="0" w:beforeAutospacing="0" w:after="0" w:afterAutospacing="0"/>
        <w:ind w:firstLine="720"/>
        <w:jc w:val="both"/>
        <w:rPr>
          <w:b/>
          <w:bCs/>
          <w:color w:val="000000"/>
        </w:rPr>
      </w:pPr>
      <w:r w:rsidRPr="00741F9F">
        <w:rPr>
          <w:sz w:val="20"/>
          <w:szCs w:val="20"/>
        </w:rPr>
        <w:t>1.2. Код за ЄДРПОУ-</w:t>
      </w:r>
      <w:r w:rsidR="00741F9F">
        <w:rPr>
          <w:b/>
          <w:bCs/>
          <w:color w:val="000000"/>
        </w:rPr>
        <w:t>21725210</w:t>
      </w:r>
    </w:p>
    <w:p w:rsidR="00F518CA" w:rsidRPr="00741F9F" w:rsidRDefault="00F518CA" w:rsidP="003A47E0">
      <w:pPr>
        <w:pStyle w:val="a3"/>
        <w:spacing w:before="0" w:beforeAutospacing="0" w:after="0" w:afterAutospacing="0"/>
        <w:ind w:firstLine="720"/>
        <w:jc w:val="both"/>
        <w:rPr>
          <w:b/>
          <w:sz w:val="20"/>
          <w:szCs w:val="20"/>
        </w:rPr>
      </w:pPr>
    </w:p>
    <w:p w:rsidR="003A47E0" w:rsidRDefault="003A47E0" w:rsidP="003A47E0">
      <w:pPr>
        <w:pStyle w:val="a3"/>
        <w:spacing w:before="0" w:beforeAutospacing="0" w:after="0" w:afterAutospacing="0"/>
        <w:ind w:firstLine="720"/>
        <w:jc w:val="both"/>
        <w:rPr>
          <w:b/>
          <w:i/>
          <w:sz w:val="20"/>
          <w:szCs w:val="20"/>
        </w:rPr>
      </w:pPr>
      <w:r w:rsidRPr="00741F9F">
        <w:rPr>
          <w:sz w:val="20"/>
          <w:szCs w:val="20"/>
        </w:rPr>
        <w:t xml:space="preserve">1.3. Місцезнаходження </w:t>
      </w:r>
      <w:proofErr w:type="spellStart"/>
      <w:r w:rsidRPr="00741F9F">
        <w:rPr>
          <w:sz w:val="20"/>
          <w:szCs w:val="20"/>
        </w:rPr>
        <w:t>–</w:t>
      </w:r>
      <w:r w:rsidR="00E96F9C" w:rsidRPr="006041B1">
        <w:rPr>
          <w:b/>
          <w:bCs/>
          <w:i/>
          <w:color w:val="000000"/>
        </w:rPr>
        <w:t>вул</w:t>
      </w:r>
      <w:proofErr w:type="spellEnd"/>
      <w:r w:rsidR="00E96F9C" w:rsidRPr="006041B1">
        <w:rPr>
          <w:b/>
          <w:bCs/>
          <w:i/>
          <w:color w:val="000000"/>
        </w:rPr>
        <w:t>.</w:t>
      </w:r>
      <w:r w:rsidR="00741F9F" w:rsidRPr="006041B1">
        <w:rPr>
          <w:b/>
          <w:bCs/>
          <w:i/>
          <w:color w:val="000000"/>
        </w:rPr>
        <w:t xml:space="preserve"> В.</w:t>
      </w:r>
      <w:proofErr w:type="spellStart"/>
      <w:r w:rsidR="00741F9F" w:rsidRPr="006041B1">
        <w:rPr>
          <w:b/>
          <w:bCs/>
          <w:i/>
          <w:color w:val="000000"/>
        </w:rPr>
        <w:t>Порика</w:t>
      </w:r>
      <w:proofErr w:type="spellEnd"/>
      <w:r w:rsidR="00E96F9C" w:rsidRPr="006041B1">
        <w:rPr>
          <w:b/>
          <w:bCs/>
          <w:i/>
          <w:color w:val="000000"/>
        </w:rPr>
        <w:t xml:space="preserve"> </w:t>
      </w:r>
      <w:r w:rsidR="00741F9F" w:rsidRPr="006041B1">
        <w:rPr>
          <w:b/>
          <w:bCs/>
          <w:i/>
          <w:color w:val="000000"/>
        </w:rPr>
        <w:t>20</w:t>
      </w:r>
      <w:r w:rsidR="00E96F9C" w:rsidRPr="006041B1">
        <w:rPr>
          <w:b/>
          <w:bCs/>
          <w:i/>
          <w:color w:val="000000"/>
        </w:rPr>
        <w:t xml:space="preserve">, </w:t>
      </w:r>
      <w:proofErr w:type="spellStart"/>
      <w:r w:rsidR="00E96F9C" w:rsidRPr="006041B1">
        <w:rPr>
          <w:b/>
          <w:bCs/>
          <w:i/>
          <w:color w:val="000000"/>
        </w:rPr>
        <w:t>м.Вінниця</w:t>
      </w:r>
      <w:proofErr w:type="spellEnd"/>
      <w:r w:rsidR="00E96F9C" w:rsidRPr="006041B1">
        <w:rPr>
          <w:b/>
          <w:bCs/>
          <w:i/>
          <w:color w:val="000000"/>
        </w:rPr>
        <w:t>, 210</w:t>
      </w:r>
      <w:r w:rsidR="00741F9F" w:rsidRPr="006041B1">
        <w:rPr>
          <w:b/>
          <w:bCs/>
          <w:i/>
          <w:color w:val="000000"/>
        </w:rPr>
        <w:t>21</w:t>
      </w:r>
      <w:r w:rsidRPr="006041B1">
        <w:rPr>
          <w:b/>
          <w:i/>
          <w:sz w:val="20"/>
          <w:szCs w:val="20"/>
        </w:rPr>
        <w:t>.</w:t>
      </w:r>
    </w:p>
    <w:p w:rsidR="00F518CA" w:rsidRPr="00741F9F" w:rsidRDefault="00F518CA" w:rsidP="003A47E0">
      <w:pPr>
        <w:pStyle w:val="a3"/>
        <w:spacing w:before="0" w:beforeAutospacing="0" w:after="0" w:afterAutospacing="0"/>
        <w:ind w:firstLine="720"/>
        <w:jc w:val="both"/>
        <w:rPr>
          <w:b/>
          <w:sz w:val="20"/>
          <w:szCs w:val="20"/>
          <w:u w:val="single"/>
        </w:rPr>
      </w:pPr>
    </w:p>
    <w:p w:rsidR="003A47E0" w:rsidRDefault="003A47E0" w:rsidP="003A47E0">
      <w:pPr>
        <w:pStyle w:val="a3"/>
        <w:spacing w:before="0" w:beforeAutospacing="0" w:after="0" w:afterAutospacing="0"/>
        <w:ind w:firstLine="720"/>
        <w:rPr>
          <w:b/>
          <w:i/>
          <w:sz w:val="20"/>
          <w:szCs w:val="20"/>
        </w:rPr>
      </w:pPr>
      <w:r w:rsidRPr="00741F9F">
        <w:rPr>
          <w:sz w:val="20"/>
          <w:szCs w:val="20"/>
        </w:rPr>
        <w:t xml:space="preserve">1.4. Реєстраційний рахунок замовника – </w:t>
      </w:r>
      <w:r w:rsidRPr="006041B1">
        <w:rPr>
          <w:b/>
          <w:i/>
          <w:sz w:val="20"/>
          <w:szCs w:val="20"/>
        </w:rPr>
        <w:t>Р/р</w:t>
      </w:r>
      <w:r w:rsidR="00E96F9C" w:rsidRPr="006041B1">
        <w:rPr>
          <w:b/>
          <w:bCs/>
          <w:i/>
          <w:color w:val="000000"/>
        </w:rPr>
        <w:t>3541</w:t>
      </w:r>
      <w:r w:rsidR="00741F9F" w:rsidRPr="006041B1">
        <w:rPr>
          <w:b/>
          <w:bCs/>
          <w:i/>
          <w:color w:val="000000"/>
        </w:rPr>
        <w:t>3</w:t>
      </w:r>
      <w:r w:rsidR="00E96F9C" w:rsidRPr="006041B1">
        <w:rPr>
          <w:b/>
          <w:bCs/>
          <w:i/>
          <w:color w:val="000000"/>
        </w:rPr>
        <w:t>0010</w:t>
      </w:r>
      <w:r w:rsidR="00741F9F" w:rsidRPr="006041B1">
        <w:rPr>
          <w:b/>
          <w:bCs/>
          <w:i/>
          <w:color w:val="000000"/>
        </w:rPr>
        <w:t>27283</w:t>
      </w:r>
      <w:r w:rsidRPr="006041B1">
        <w:rPr>
          <w:b/>
          <w:i/>
          <w:sz w:val="20"/>
          <w:szCs w:val="20"/>
        </w:rPr>
        <w:t xml:space="preserve"> ГУ ДКСУ в Вінницькій області , вул. 50-річчя Перемоги, 7, м. Вінниця, 21007, МФО 802015.</w:t>
      </w:r>
    </w:p>
    <w:p w:rsidR="00F518CA" w:rsidRPr="006041B1" w:rsidRDefault="00F518CA" w:rsidP="003A47E0">
      <w:pPr>
        <w:pStyle w:val="a3"/>
        <w:spacing w:before="0" w:beforeAutospacing="0" w:after="0" w:afterAutospacing="0"/>
        <w:ind w:firstLine="720"/>
        <w:rPr>
          <w:b/>
          <w:i/>
          <w:sz w:val="20"/>
          <w:szCs w:val="20"/>
        </w:rPr>
      </w:pPr>
    </w:p>
    <w:p w:rsidR="00E96F9C" w:rsidRPr="006041B1" w:rsidRDefault="003A47E0" w:rsidP="00E96F9C">
      <w:pPr>
        <w:widowControl w:val="0"/>
        <w:autoSpaceDE w:val="0"/>
        <w:autoSpaceDN w:val="0"/>
        <w:adjustRightInd w:val="0"/>
        <w:rPr>
          <w:b/>
          <w:bCs/>
          <w:i/>
          <w:color w:val="000000"/>
          <w:lang w:val="uk-UA"/>
        </w:rPr>
      </w:pPr>
      <w:r w:rsidRPr="00741F9F">
        <w:rPr>
          <w:sz w:val="20"/>
          <w:szCs w:val="20"/>
          <w:lang w:val="uk-UA"/>
        </w:rPr>
        <w:t xml:space="preserve">1.5. Посадові особи замовника, уповноважені здійснювати зв’язок з учасниками (прізвище, </w:t>
      </w:r>
      <w:proofErr w:type="spellStart"/>
      <w:r w:rsidRPr="00741F9F">
        <w:rPr>
          <w:sz w:val="20"/>
          <w:szCs w:val="20"/>
          <w:lang w:val="uk-UA"/>
        </w:rPr>
        <w:t>ім.’я</w:t>
      </w:r>
      <w:proofErr w:type="spellEnd"/>
      <w:r w:rsidRPr="00741F9F">
        <w:rPr>
          <w:sz w:val="20"/>
          <w:szCs w:val="20"/>
          <w:lang w:val="uk-UA"/>
        </w:rPr>
        <w:t>, по батькові, посада та адреса, номер телефону та телефаксу із зазначенням коду міжміського телефонного зв’язку, електронна адреса):</w:t>
      </w:r>
      <w:proofErr w:type="spellStart"/>
      <w:r w:rsidR="00741F9F" w:rsidRPr="006041B1">
        <w:rPr>
          <w:b/>
          <w:bCs/>
          <w:i/>
          <w:color w:val="000000"/>
          <w:lang w:val="uk-UA"/>
        </w:rPr>
        <w:t>Войтович</w:t>
      </w:r>
      <w:proofErr w:type="spellEnd"/>
      <w:r w:rsidR="00741F9F" w:rsidRPr="006041B1">
        <w:rPr>
          <w:b/>
          <w:bCs/>
          <w:i/>
          <w:color w:val="000000"/>
          <w:lang w:val="uk-UA"/>
        </w:rPr>
        <w:t xml:space="preserve"> Юрій Васильович</w:t>
      </w:r>
      <w:r w:rsidR="00E96F9C" w:rsidRPr="006041B1">
        <w:rPr>
          <w:b/>
          <w:i/>
          <w:color w:val="000000"/>
          <w:lang w:val="uk-UA"/>
        </w:rPr>
        <w:t xml:space="preserve">: </w:t>
      </w:r>
      <w:r w:rsidR="00E96F9C" w:rsidRPr="006041B1">
        <w:rPr>
          <w:b/>
          <w:bCs/>
          <w:i/>
          <w:color w:val="000000"/>
          <w:lang w:val="uk-UA"/>
        </w:rPr>
        <w:t>директор школи</w:t>
      </w:r>
    </w:p>
    <w:p w:rsidR="00E96F9C" w:rsidRDefault="00741F9F" w:rsidP="00E96F9C">
      <w:pPr>
        <w:widowControl w:val="0"/>
        <w:autoSpaceDE w:val="0"/>
        <w:autoSpaceDN w:val="0"/>
        <w:adjustRightInd w:val="0"/>
        <w:rPr>
          <w:b/>
          <w:i/>
          <w:color w:val="000000"/>
          <w:lang w:val="uk-UA"/>
        </w:rPr>
      </w:pPr>
      <w:proofErr w:type="spellStart"/>
      <w:r w:rsidRPr="006041B1">
        <w:rPr>
          <w:b/>
          <w:bCs/>
          <w:i/>
          <w:color w:val="000000"/>
        </w:rPr>
        <w:t>вул</w:t>
      </w:r>
      <w:proofErr w:type="spellEnd"/>
      <w:r w:rsidRPr="006041B1">
        <w:rPr>
          <w:b/>
          <w:bCs/>
          <w:i/>
          <w:color w:val="000000"/>
        </w:rPr>
        <w:t xml:space="preserve">. </w:t>
      </w:r>
      <w:proofErr w:type="spellStart"/>
      <w:r w:rsidRPr="006041B1">
        <w:rPr>
          <w:b/>
          <w:bCs/>
          <w:i/>
          <w:color w:val="000000"/>
        </w:rPr>
        <w:t>В.Порика</w:t>
      </w:r>
      <w:proofErr w:type="spellEnd"/>
      <w:r w:rsidR="00131C91" w:rsidRPr="006041B1">
        <w:rPr>
          <w:b/>
          <w:bCs/>
          <w:i/>
          <w:color w:val="000000"/>
        </w:rPr>
        <w:t>,</w:t>
      </w:r>
      <w:r w:rsidRPr="006041B1">
        <w:rPr>
          <w:b/>
          <w:bCs/>
          <w:i/>
          <w:color w:val="000000"/>
        </w:rPr>
        <w:t xml:space="preserve"> 20, м.</w:t>
      </w:r>
      <w:r w:rsidR="00131C91" w:rsidRPr="006041B1">
        <w:rPr>
          <w:b/>
          <w:bCs/>
          <w:i/>
          <w:color w:val="000000"/>
        </w:rPr>
        <w:t xml:space="preserve"> </w:t>
      </w:r>
      <w:proofErr w:type="spellStart"/>
      <w:r w:rsidRPr="006041B1">
        <w:rPr>
          <w:b/>
          <w:bCs/>
          <w:i/>
          <w:color w:val="000000"/>
        </w:rPr>
        <w:t>Вінниця</w:t>
      </w:r>
      <w:proofErr w:type="spellEnd"/>
      <w:r w:rsidRPr="006041B1">
        <w:rPr>
          <w:b/>
          <w:bCs/>
          <w:i/>
          <w:color w:val="000000"/>
        </w:rPr>
        <w:t>, 21021</w:t>
      </w:r>
      <w:r w:rsidRPr="006041B1">
        <w:rPr>
          <w:b/>
          <w:i/>
          <w:sz w:val="20"/>
          <w:szCs w:val="20"/>
        </w:rPr>
        <w:t>.</w:t>
      </w:r>
      <w:r w:rsidR="00E96F9C" w:rsidRPr="006041B1">
        <w:rPr>
          <w:b/>
          <w:i/>
          <w:color w:val="000000"/>
        </w:rPr>
        <w:t xml:space="preserve">: </w:t>
      </w:r>
      <w:r w:rsidR="00E96F9C" w:rsidRPr="006041B1">
        <w:rPr>
          <w:b/>
          <w:bCs/>
          <w:i/>
          <w:color w:val="000000"/>
        </w:rPr>
        <w:t>(0432) 5</w:t>
      </w:r>
      <w:r w:rsidR="00131C91" w:rsidRPr="006041B1">
        <w:rPr>
          <w:b/>
          <w:bCs/>
          <w:i/>
          <w:color w:val="000000"/>
        </w:rPr>
        <w:t>1</w:t>
      </w:r>
      <w:r w:rsidR="00E96F9C" w:rsidRPr="006041B1">
        <w:rPr>
          <w:b/>
          <w:bCs/>
          <w:i/>
          <w:color w:val="000000"/>
        </w:rPr>
        <w:t>-</w:t>
      </w:r>
      <w:r w:rsidR="00131C91" w:rsidRPr="006041B1">
        <w:rPr>
          <w:b/>
          <w:bCs/>
          <w:i/>
          <w:color w:val="000000"/>
        </w:rPr>
        <w:t>15</w:t>
      </w:r>
      <w:r w:rsidR="00E96F9C" w:rsidRPr="006041B1">
        <w:rPr>
          <w:b/>
          <w:bCs/>
          <w:i/>
          <w:color w:val="000000"/>
        </w:rPr>
        <w:t>-5</w:t>
      </w:r>
      <w:r w:rsidR="00131C91" w:rsidRPr="006041B1">
        <w:rPr>
          <w:b/>
          <w:bCs/>
          <w:i/>
          <w:color w:val="000000"/>
        </w:rPr>
        <w:t xml:space="preserve">6 </w:t>
      </w:r>
      <w:r w:rsidR="00E96F9C" w:rsidRPr="006041B1">
        <w:rPr>
          <w:b/>
          <w:i/>
          <w:color w:val="000000"/>
        </w:rPr>
        <w:t xml:space="preserve">Тел./факс: </w:t>
      </w:r>
      <w:r w:rsidR="00E96F9C" w:rsidRPr="006041B1">
        <w:rPr>
          <w:b/>
          <w:bCs/>
          <w:i/>
          <w:color w:val="000000"/>
        </w:rPr>
        <w:t>(0432) 59-53-00</w:t>
      </w:r>
      <w:r w:rsidR="006041B1" w:rsidRPr="006041B1">
        <w:rPr>
          <w:b/>
          <w:i/>
          <w:color w:val="000000"/>
        </w:rPr>
        <w:t xml:space="preserve"> </w:t>
      </w:r>
      <w:hyperlink r:id="rId6" w:history="1">
        <w:r w:rsidR="00F518CA" w:rsidRPr="00823220">
          <w:rPr>
            <w:rStyle w:val="aa"/>
            <w:b/>
            <w:i/>
            <w:lang w:val="en-US"/>
          </w:rPr>
          <w:t>buh</w:t>
        </w:r>
        <w:r w:rsidR="00F518CA" w:rsidRPr="00823220">
          <w:rPr>
            <w:rStyle w:val="aa"/>
            <w:b/>
            <w:i/>
          </w:rPr>
          <w:t>_33@</w:t>
        </w:r>
        <w:r w:rsidR="00F518CA" w:rsidRPr="00823220">
          <w:rPr>
            <w:rStyle w:val="aa"/>
            <w:b/>
            <w:i/>
            <w:lang w:val="en-US"/>
          </w:rPr>
          <w:t>ukr</w:t>
        </w:r>
        <w:r w:rsidR="00F518CA" w:rsidRPr="00823220">
          <w:rPr>
            <w:rStyle w:val="aa"/>
            <w:b/>
            <w:i/>
          </w:rPr>
          <w:t>.</w:t>
        </w:r>
        <w:r w:rsidR="00F518CA" w:rsidRPr="00823220">
          <w:rPr>
            <w:rStyle w:val="aa"/>
            <w:b/>
            <w:i/>
            <w:lang w:val="en-US"/>
          </w:rPr>
          <w:t>net</w:t>
        </w:r>
      </w:hyperlink>
    </w:p>
    <w:p w:rsidR="00F518CA" w:rsidRPr="00F518CA" w:rsidRDefault="00F518CA" w:rsidP="00E96F9C">
      <w:pPr>
        <w:widowControl w:val="0"/>
        <w:autoSpaceDE w:val="0"/>
        <w:autoSpaceDN w:val="0"/>
        <w:adjustRightInd w:val="0"/>
        <w:rPr>
          <w:b/>
          <w:bCs/>
          <w:i/>
          <w:color w:val="000000"/>
          <w:lang w:val="uk-UA"/>
        </w:rPr>
      </w:pPr>
    </w:p>
    <w:p w:rsidR="003A47E0" w:rsidRPr="00F518CA" w:rsidRDefault="003A47E0" w:rsidP="003A47E0">
      <w:pPr>
        <w:pStyle w:val="a3"/>
        <w:spacing w:before="0" w:beforeAutospacing="0" w:after="0" w:afterAutospacing="0"/>
        <w:ind w:firstLine="720"/>
        <w:jc w:val="both"/>
        <w:rPr>
          <w:b/>
          <w:i/>
          <w:sz w:val="20"/>
          <w:szCs w:val="20"/>
          <w:lang w:val="ru-RU"/>
        </w:rPr>
      </w:pPr>
      <w:r w:rsidRPr="00741F9F">
        <w:rPr>
          <w:b/>
          <w:sz w:val="20"/>
          <w:szCs w:val="20"/>
        </w:rPr>
        <w:t>2</w:t>
      </w:r>
      <w:r w:rsidRPr="00741F9F">
        <w:rPr>
          <w:sz w:val="20"/>
          <w:szCs w:val="20"/>
        </w:rPr>
        <w:t xml:space="preserve">. Розмір бюджетного призначення за кошторисом або очікувана вартість предмета  закупівлі </w:t>
      </w:r>
      <w:r w:rsidR="006041B1" w:rsidRPr="00F518CA">
        <w:rPr>
          <w:b/>
          <w:i/>
          <w:sz w:val="20"/>
          <w:szCs w:val="20"/>
          <w:lang w:val="ru-RU"/>
        </w:rPr>
        <w:t>264741,00</w:t>
      </w:r>
      <w:r w:rsidR="00FD5DDE" w:rsidRPr="00F518CA">
        <w:rPr>
          <w:b/>
          <w:i/>
          <w:sz w:val="20"/>
          <w:szCs w:val="20"/>
        </w:rPr>
        <w:t xml:space="preserve"> грн.</w:t>
      </w:r>
      <w:r w:rsidR="008F52B4" w:rsidRPr="00F518CA">
        <w:rPr>
          <w:b/>
          <w:i/>
          <w:sz w:val="20"/>
          <w:szCs w:val="20"/>
        </w:rPr>
        <w:t xml:space="preserve"> </w:t>
      </w:r>
      <w:r w:rsidR="008F52B4" w:rsidRPr="00F518CA">
        <w:rPr>
          <w:b/>
          <w:i/>
          <w:sz w:val="20"/>
          <w:szCs w:val="20"/>
          <w:lang w:val="ru-RU"/>
        </w:rPr>
        <w:t>(</w:t>
      </w:r>
      <w:proofErr w:type="spellStart"/>
      <w:r w:rsidR="008F52B4" w:rsidRPr="00F518CA">
        <w:rPr>
          <w:b/>
          <w:i/>
          <w:sz w:val="20"/>
          <w:szCs w:val="20"/>
          <w:lang w:val="ru-RU"/>
        </w:rPr>
        <w:t>Дві</w:t>
      </w:r>
      <w:proofErr w:type="gramStart"/>
      <w:r w:rsidR="008F52B4" w:rsidRPr="00F518CA">
        <w:rPr>
          <w:b/>
          <w:i/>
          <w:sz w:val="20"/>
          <w:szCs w:val="20"/>
          <w:lang w:val="ru-RU"/>
        </w:rPr>
        <w:t>ст</w:t>
      </w:r>
      <w:proofErr w:type="gramEnd"/>
      <w:r w:rsidR="008F52B4" w:rsidRPr="00F518CA">
        <w:rPr>
          <w:b/>
          <w:i/>
          <w:sz w:val="20"/>
          <w:szCs w:val="20"/>
          <w:lang w:val="ru-RU"/>
        </w:rPr>
        <w:t>і</w:t>
      </w:r>
      <w:proofErr w:type="spellEnd"/>
      <w:r w:rsidR="008F52B4" w:rsidRPr="00F518CA">
        <w:rPr>
          <w:b/>
          <w:i/>
          <w:sz w:val="20"/>
          <w:szCs w:val="20"/>
          <w:lang w:val="ru-RU"/>
        </w:rPr>
        <w:t xml:space="preserve"> </w:t>
      </w:r>
      <w:proofErr w:type="spellStart"/>
      <w:r w:rsidR="008F52B4" w:rsidRPr="00F518CA">
        <w:rPr>
          <w:b/>
          <w:i/>
          <w:sz w:val="20"/>
          <w:szCs w:val="20"/>
          <w:lang w:val="ru-RU"/>
        </w:rPr>
        <w:t>шістдесят</w:t>
      </w:r>
      <w:proofErr w:type="spellEnd"/>
      <w:r w:rsidR="008F52B4" w:rsidRPr="00F518CA">
        <w:rPr>
          <w:b/>
          <w:i/>
          <w:sz w:val="20"/>
          <w:szCs w:val="20"/>
          <w:lang w:val="ru-RU"/>
        </w:rPr>
        <w:t xml:space="preserve"> </w:t>
      </w:r>
      <w:proofErr w:type="spellStart"/>
      <w:r w:rsidR="008F52B4" w:rsidRPr="00F518CA">
        <w:rPr>
          <w:b/>
          <w:i/>
          <w:sz w:val="20"/>
          <w:szCs w:val="20"/>
          <w:lang w:val="ru-RU"/>
        </w:rPr>
        <w:t>чотири</w:t>
      </w:r>
      <w:proofErr w:type="spellEnd"/>
      <w:r w:rsidR="008F52B4" w:rsidRPr="00F518CA">
        <w:rPr>
          <w:b/>
          <w:i/>
          <w:sz w:val="20"/>
          <w:szCs w:val="20"/>
          <w:lang w:val="ru-RU"/>
        </w:rPr>
        <w:t xml:space="preserve"> </w:t>
      </w:r>
      <w:proofErr w:type="spellStart"/>
      <w:r w:rsidR="008F52B4" w:rsidRPr="00F518CA">
        <w:rPr>
          <w:b/>
          <w:i/>
          <w:sz w:val="20"/>
          <w:szCs w:val="20"/>
          <w:lang w:val="ru-RU"/>
        </w:rPr>
        <w:t>тисячі</w:t>
      </w:r>
      <w:proofErr w:type="spellEnd"/>
      <w:r w:rsidR="008F52B4" w:rsidRPr="00F518CA">
        <w:rPr>
          <w:b/>
          <w:i/>
          <w:sz w:val="20"/>
          <w:szCs w:val="20"/>
          <w:lang w:val="ru-RU"/>
        </w:rPr>
        <w:t xml:space="preserve"> </w:t>
      </w:r>
      <w:proofErr w:type="spellStart"/>
      <w:r w:rsidR="008F52B4" w:rsidRPr="00F518CA">
        <w:rPr>
          <w:b/>
          <w:i/>
          <w:sz w:val="20"/>
          <w:szCs w:val="20"/>
          <w:lang w:val="ru-RU"/>
        </w:rPr>
        <w:t>сімсот</w:t>
      </w:r>
      <w:proofErr w:type="spellEnd"/>
      <w:r w:rsidR="008F52B4" w:rsidRPr="00F518CA">
        <w:rPr>
          <w:b/>
          <w:i/>
          <w:sz w:val="20"/>
          <w:szCs w:val="20"/>
          <w:lang w:val="ru-RU"/>
        </w:rPr>
        <w:t xml:space="preserve"> сорок одна грн.00 коп.)</w:t>
      </w:r>
    </w:p>
    <w:p w:rsidR="00F518CA" w:rsidRPr="008F52B4" w:rsidRDefault="00F518CA" w:rsidP="003A47E0">
      <w:pPr>
        <w:pStyle w:val="a3"/>
        <w:spacing w:before="0" w:beforeAutospacing="0" w:after="0" w:afterAutospacing="0"/>
        <w:ind w:firstLine="720"/>
        <w:jc w:val="both"/>
        <w:rPr>
          <w:sz w:val="20"/>
          <w:szCs w:val="20"/>
          <w:lang w:val="ru-RU"/>
        </w:rPr>
      </w:pPr>
    </w:p>
    <w:p w:rsidR="003A47E0" w:rsidRDefault="003A47E0" w:rsidP="003A47E0">
      <w:pPr>
        <w:pStyle w:val="a3"/>
        <w:spacing w:before="0" w:beforeAutospacing="0" w:after="0" w:afterAutospacing="0"/>
        <w:ind w:firstLine="720"/>
        <w:rPr>
          <w:b/>
          <w:i/>
        </w:rPr>
      </w:pPr>
      <w:r w:rsidRPr="00741F9F">
        <w:rPr>
          <w:b/>
          <w:sz w:val="20"/>
          <w:szCs w:val="20"/>
        </w:rPr>
        <w:t>3.</w:t>
      </w:r>
      <w:r w:rsidRPr="00741F9F">
        <w:rPr>
          <w:sz w:val="20"/>
          <w:szCs w:val="20"/>
        </w:rPr>
        <w:t xml:space="preserve"> Адреса </w:t>
      </w:r>
      <w:proofErr w:type="spellStart"/>
      <w:r w:rsidRPr="00741F9F">
        <w:rPr>
          <w:sz w:val="20"/>
          <w:szCs w:val="20"/>
        </w:rPr>
        <w:t>веб-сайту</w:t>
      </w:r>
      <w:proofErr w:type="spellEnd"/>
      <w:r w:rsidRPr="00741F9F">
        <w:rPr>
          <w:sz w:val="20"/>
          <w:szCs w:val="20"/>
        </w:rPr>
        <w:t xml:space="preserve">, на якому замовником додатково розміщується інформація про закупівлю (у разі наявності) </w:t>
      </w:r>
      <w:r w:rsidRPr="006041B1">
        <w:rPr>
          <w:b/>
          <w:i/>
          <w:sz w:val="20"/>
          <w:szCs w:val="20"/>
        </w:rPr>
        <w:t>-</w:t>
      </w:r>
      <w:r w:rsidR="006041B1" w:rsidRPr="00DB2370">
        <w:rPr>
          <w:b/>
          <w:i/>
          <w:lang w:val="ru-RU"/>
        </w:rPr>
        <w:t xml:space="preserve"> </w:t>
      </w:r>
      <w:proofErr w:type="spellStart"/>
      <w:r w:rsidR="006041B1" w:rsidRPr="006041B1">
        <w:rPr>
          <w:b/>
          <w:i/>
          <w:lang w:val="en-US"/>
        </w:rPr>
        <w:t>Sch</w:t>
      </w:r>
      <w:proofErr w:type="spellEnd"/>
      <w:r w:rsidR="006041B1" w:rsidRPr="006041B1">
        <w:rPr>
          <w:b/>
          <w:i/>
        </w:rPr>
        <w:t>33.</w:t>
      </w:r>
      <w:proofErr w:type="spellStart"/>
      <w:r w:rsidR="006041B1" w:rsidRPr="006041B1">
        <w:rPr>
          <w:b/>
          <w:i/>
          <w:lang w:val="en-US"/>
        </w:rPr>
        <w:t>edu</w:t>
      </w:r>
      <w:proofErr w:type="spellEnd"/>
      <w:r w:rsidR="006041B1" w:rsidRPr="006041B1">
        <w:rPr>
          <w:b/>
          <w:i/>
        </w:rPr>
        <w:t>.</w:t>
      </w:r>
      <w:proofErr w:type="spellStart"/>
      <w:r w:rsidR="006041B1" w:rsidRPr="006041B1">
        <w:rPr>
          <w:b/>
          <w:i/>
          <w:lang w:val="en-US"/>
        </w:rPr>
        <w:t>vn</w:t>
      </w:r>
      <w:proofErr w:type="spellEnd"/>
      <w:r w:rsidR="006041B1" w:rsidRPr="006041B1">
        <w:rPr>
          <w:b/>
          <w:i/>
        </w:rPr>
        <w:t>.u</w:t>
      </w:r>
      <w:r w:rsidR="006041B1" w:rsidRPr="006041B1">
        <w:rPr>
          <w:b/>
          <w:i/>
          <w:lang w:val="en-US"/>
        </w:rPr>
        <w:t>a</w:t>
      </w:r>
    </w:p>
    <w:p w:rsidR="00F518CA" w:rsidRPr="00F518CA" w:rsidRDefault="00F518CA" w:rsidP="003A47E0">
      <w:pPr>
        <w:pStyle w:val="a3"/>
        <w:spacing w:before="0" w:beforeAutospacing="0" w:after="0" w:afterAutospacing="0"/>
        <w:ind w:firstLine="720"/>
        <w:rPr>
          <w:b/>
          <w:i/>
          <w:sz w:val="20"/>
          <w:szCs w:val="20"/>
        </w:rPr>
      </w:pPr>
    </w:p>
    <w:p w:rsidR="003A47E0" w:rsidRPr="00741F9F" w:rsidRDefault="003A47E0" w:rsidP="003A47E0">
      <w:pPr>
        <w:pStyle w:val="a3"/>
        <w:spacing w:before="0" w:beforeAutospacing="0" w:after="0" w:afterAutospacing="0"/>
        <w:ind w:firstLine="720"/>
        <w:jc w:val="both"/>
        <w:rPr>
          <w:sz w:val="20"/>
          <w:szCs w:val="20"/>
        </w:rPr>
      </w:pPr>
      <w:r w:rsidRPr="00741F9F">
        <w:rPr>
          <w:b/>
          <w:sz w:val="20"/>
          <w:szCs w:val="20"/>
        </w:rPr>
        <w:t>4</w:t>
      </w:r>
      <w:r w:rsidRPr="00741F9F">
        <w:rPr>
          <w:sz w:val="20"/>
          <w:szCs w:val="20"/>
        </w:rPr>
        <w:t xml:space="preserve">. Інформація про предмет закупівлі: </w:t>
      </w:r>
    </w:p>
    <w:p w:rsidR="00CB5341" w:rsidRPr="007D00E7" w:rsidRDefault="003A47E0" w:rsidP="00CB5341">
      <w:pPr>
        <w:shd w:val="clear" w:color="auto" w:fill="FFFFFF" w:themeFill="background1"/>
        <w:spacing w:after="125"/>
        <w:ind w:firstLine="709"/>
        <w:jc w:val="both"/>
        <w:rPr>
          <w:color w:val="000000"/>
          <w:sz w:val="19"/>
          <w:szCs w:val="19"/>
          <w:lang w:eastAsia="uk-UA"/>
        </w:rPr>
      </w:pPr>
      <w:r w:rsidRPr="00741F9F">
        <w:rPr>
          <w:sz w:val="20"/>
          <w:szCs w:val="20"/>
          <w:lang w:val="uk-UA"/>
        </w:rPr>
        <w:t xml:space="preserve"> 4.1. Найменування предмета закупівлі </w:t>
      </w:r>
      <w:r w:rsidRPr="00741F9F">
        <w:rPr>
          <w:b/>
          <w:sz w:val="20"/>
          <w:szCs w:val="20"/>
          <w:lang w:val="uk-UA"/>
        </w:rPr>
        <w:t>–</w:t>
      </w:r>
      <w:r w:rsidR="00CB5341" w:rsidRPr="00CB5341">
        <w:rPr>
          <w:b/>
          <w:bCs/>
          <w:color w:val="000000"/>
        </w:rPr>
        <w:t xml:space="preserve"> </w:t>
      </w:r>
      <w:proofErr w:type="spellStart"/>
      <w:r w:rsidR="00CB5341" w:rsidRPr="004E73FA">
        <w:rPr>
          <w:b/>
          <w:bCs/>
          <w:color w:val="000000"/>
        </w:rPr>
        <w:t>послуги</w:t>
      </w:r>
      <w:proofErr w:type="spellEnd"/>
      <w:r w:rsidR="00CB5341">
        <w:rPr>
          <w:b/>
          <w:bCs/>
          <w:color w:val="000000"/>
          <w:lang w:val="uk-UA"/>
        </w:rPr>
        <w:t xml:space="preserve"> </w:t>
      </w:r>
      <w:proofErr w:type="spellStart"/>
      <w:r w:rsidR="00CB5341" w:rsidRPr="004E73FA">
        <w:rPr>
          <w:b/>
          <w:bCs/>
          <w:color w:val="000000"/>
        </w:rPr>
        <w:t>їдалень</w:t>
      </w:r>
      <w:proofErr w:type="spellEnd"/>
      <w:r w:rsidR="00CB5341">
        <w:rPr>
          <w:b/>
          <w:bCs/>
          <w:color w:val="000000"/>
          <w:lang w:val="uk-UA"/>
        </w:rPr>
        <w:t xml:space="preserve">, код </w:t>
      </w:r>
      <w:proofErr w:type="spellStart"/>
      <w:r w:rsidR="00CB5341">
        <w:rPr>
          <w:b/>
          <w:bCs/>
          <w:color w:val="000000"/>
          <w:lang w:val="uk-UA"/>
        </w:rPr>
        <w:t>ДК</w:t>
      </w:r>
      <w:proofErr w:type="spellEnd"/>
      <w:r w:rsidR="00CB5341">
        <w:rPr>
          <w:b/>
          <w:bCs/>
          <w:color w:val="000000"/>
          <w:lang w:val="uk-UA"/>
        </w:rPr>
        <w:t xml:space="preserve"> 016:2010-</w:t>
      </w:r>
      <w:r w:rsidR="00CB5341" w:rsidRPr="004E73FA">
        <w:rPr>
          <w:b/>
          <w:bCs/>
          <w:color w:val="000000"/>
        </w:rPr>
        <w:t>56</w:t>
      </w:r>
      <w:r w:rsidR="00CB5341">
        <w:rPr>
          <w:b/>
          <w:bCs/>
          <w:color w:val="000000"/>
          <w:lang w:val="uk-UA"/>
        </w:rPr>
        <w:t>.</w:t>
      </w:r>
      <w:r w:rsidR="00CB5341" w:rsidRPr="004E73FA">
        <w:rPr>
          <w:b/>
          <w:bCs/>
          <w:color w:val="000000"/>
        </w:rPr>
        <w:t>29</w:t>
      </w:r>
      <w:r w:rsidR="00CB5341">
        <w:rPr>
          <w:b/>
          <w:bCs/>
          <w:color w:val="000000"/>
          <w:lang w:val="uk-UA"/>
        </w:rPr>
        <w:t>.</w:t>
      </w:r>
      <w:r w:rsidR="00CB5341" w:rsidRPr="004E73FA">
        <w:rPr>
          <w:b/>
          <w:bCs/>
          <w:color w:val="000000"/>
        </w:rPr>
        <w:t>20-00</w:t>
      </w:r>
      <w:r w:rsidR="00CB5341">
        <w:rPr>
          <w:b/>
          <w:bCs/>
          <w:color w:val="000000"/>
          <w:lang w:val="uk-UA"/>
        </w:rPr>
        <w:t>.</w:t>
      </w:r>
      <w:r w:rsidR="00CB5341" w:rsidRPr="004E73FA">
        <w:rPr>
          <w:b/>
          <w:bCs/>
          <w:color w:val="000000"/>
        </w:rPr>
        <w:t>00</w:t>
      </w:r>
    </w:p>
    <w:p w:rsidR="003A47E0" w:rsidRPr="00741F9F" w:rsidRDefault="003A47E0" w:rsidP="00F518CA">
      <w:pPr>
        <w:shd w:val="clear" w:color="auto" w:fill="FFFFFF" w:themeFill="background1"/>
        <w:spacing w:after="125"/>
        <w:ind w:firstLine="709"/>
        <w:jc w:val="both"/>
        <w:rPr>
          <w:b/>
          <w:i/>
          <w:sz w:val="20"/>
          <w:szCs w:val="20"/>
          <w:lang w:val="uk-UA"/>
        </w:rPr>
      </w:pPr>
      <w:r w:rsidRPr="00741F9F">
        <w:rPr>
          <w:sz w:val="20"/>
          <w:szCs w:val="20"/>
          <w:lang w:val="uk-UA"/>
        </w:rPr>
        <w:t xml:space="preserve"> 4.2. Опис предмета закупівлі чи його частин (якщо замовник передбачає подання цінових пропозицій за частинами), в тому числі їх необхідні технічні та інші параметри </w:t>
      </w:r>
      <w:r w:rsidRPr="00741F9F">
        <w:rPr>
          <w:b/>
          <w:sz w:val="20"/>
          <w:szCs w:val="20"/>
          <w:lang w:val="uk-UA"/>
        </w:rPr>
        <w:t>:</w:t>
      </w:r>
      <w:r w:rsidR="00F518CA">
        <w:rPr>
          <w:b/>
          <w:sz w:val="20"/>
          <w:szCs w:val="20"/>
          <w:lang w:val="uk-UA"/>
        </w:rPr>
        <w:t xml:space="preserve"> </w:t>
      </w:r>
      <w:r w:rsidR="000A6401" w:rsidRPr="00741F9F">
        <w:rPr>
          <w:b/>
          <w:i/>
          <w:sz w:val="20"/>
          <w:szCs w:val="20"/>
          <w:lang w:val="uk-UA"/>
        </w:rPr>
        <w:t>Харчування</w:t>
      </w:r>
      <w:r w:rsidR="006041B1">
        <w:rPr>
          <w:b/>
          <w:i/>
          <w:sz w:val="20"/>
          <w:szCs w:val="20"/>
          <w:lang w:val="uk-UA"/>
        </w:rPr>
        <w:t xml:space="preserve"> 476</w:t>
      </w:r>
      <w:r w:rsidR="000A6401" w:rsidRPr="00741F9F">
        <w:rPr>
          <w:b/>
          <w:i/>
          <w:sz w:val="20"/>
          <w:szCs w:val="20"/>
          <w:lang w:val="uk-UA"/>
        </w:rPr>
        <w:t xml:space="preserve"> дітей</w:t>
      </w:r>
    </w:p>
    <w:p w:rsidR="000A6401" w:rsidRDefault="003A47E0" w:rsidP="000A6401">
      <w:pPr>
        <w:pStyle w:val="a3"/>
        <w:spacing w:before="0" w:beforeAutospacing="0" w:after="0" w:afterAutospacing="0"/>
        <w:jc w:val="both"/>
        <w:rPr>
          <w:b/>
          <w:i/>
          <w:sz w:val="20"/>
          <w:szCs w:val="20"/>
        </w:rPr>
      </w:pPr>
      <w:r w:rsidRPr="00741F9F">
        <w:rPr>
          <w:sz w:val="20"/>
          <w:szCs w:val="20"/>
        </w:rPr>
        <w:t xml:space="preserve">4.3.  Місцепоставки товарів або  надання послуг – </w:t>
      </w:r>
      <w:r w:rsidR="006041B1" w:rsidRPr="006041B1">
        <w:rPr>
          <w:b/>
          <w:bCs/>
          <w:i/>
          <w:color w:val="000000"/>
        </w:rPr>
        <w:t>вул. В.</w:t>
      </w:r>
      <w:proofErr w:type="spellStart"/>
      <w:r w:rsidR="006041B1" w:rsidRPr="006041B1">
        <w:rPr>
          <w:b/>
          <w:bCs/>
          <w:i/>
          <w:color w:val="000000"/>
        </w:rPr>
        <w:t>Порика</w:t>
      </w:r>
      <w:proofErr w:type="spellEnd"/>
      <w:r w:rsidR="006041B1" w:rsidRPr="006041B1">
        <w:rPr>
          <w:b/>
          <w:bCs/>
          <w:i/>
          <w:color w:val="000000"/>
        </w:rPr>
        <w:t xml:space="preserve"> 20, </w:t>
      </w:r>
      <w:proofErr w:type="spellStart"/>
      <w:r w:rsidR="006041B1" w:rsidRPr="006041B1">
        <w:rPr>
          <w:b/>
          <w:bCs/>
          <w:i/>
          <w:color w:val="000000"/>
        </w:rPr>
        <w:t>м.Вінниця</w:t>
      </w:r>
      <w:proofErr w:type="spellEnd"/>
      <w:r w:rsidR="006041B1" w:rsidRPr="006041B1">
        <w:rPr>
          <w:b/>
          <w:bCs/>
          <w:i/>
          <w:color w:val="000000"/>
        </w:rPr>
        <w:t>, 21021</w:t>
      </w:r>
      <w:r w:rsidR="006041B1" w:rsidRPr="006041B1">
        <w:rPr>
          <w:b/>
          <w:i/>
          <w:sz w:val="20"/>
          <w:szCs w:val="20"/>
        </w:rPr>
        <w:t>.</w:t>
      </w:r>
    </w:p>
    <w:p w:rsidR="00F518CA" w:rsidRPr="00741F9F" w:rsidRDefault="00F518CA" w:rsidP="000A6401">
      <w:pPr>
        <w:pStyle w:val="a3"/>
        <w:spacing w:before="0" w:beforeAutospacing="0" w:after="0" w:afterAutospacing="0"/>
        <w:jc w:val="both"/>
        <w:rPr>
          <w:b/>
          <w:sz w:val="20"/>
          <w:szCs w:val="20"/>
          <w:u w:val="single"/>
        </w:rPr>
      </w:pPr>
    </w:p>
    <w:p w:rsidR="003A47E0" w:rsidRDefault="003A47E0" w:rsidP="003A47E0">
      <w:pPr>
        <w:pStyle w:val="a3"/>
        <w:spacing w:before="0" w:beforeAutospacing="0" w:after="0" w:afterAutospacing="0"/>
        <w:ind w:firstLine="720"/>
        <w:jc w:val="both"/>
        <w:rPr>
          <w:b/>
          <w:i/>
          <w:sz w:val="20"/>
          <w:szCs w:val="20"/>
        </w:rPr>
      </w:pPr>
      <w:r w:rsidRPr="00741F9F">
        <w:rPr>
          <w:sz w:val="20"/>
          <w:szCs w:val="20"/>
        </w:rPr>
        <w:t xml:space="preserve">4.4. Строк поставки товарів або  надання послуг </w:t>
      </w:r>
      <w:proofErr w:type="spellStart"/>
      <w:r w:rsidRPr="00741F9F">
        <w:rPr>
          <w:i/>
          <w:sz w:val="20"/>
          <w:szCs w:val="20"/>
        </w:rPr>
        <w:t>–</w:t>
      </w:r>
      <w:r w:rsidR="000A6401" w:rsidRPr="00741F9F">
        <w:rPr>
          <w:b/>
          <w:i/>
          <w:sz w:val="20"/>
          <w:szCs w:val="20"/>
        </w:rPr>
        <w:t>протягом</w:t>
      </w:r>
      <w:proofErr w:type="spellEnd"/>
      <w:r w:rsidRPr="00741F9F">
        <w:rPr>
          <w:b/>
          <w:i/>
          <w:sz w:val="20"/>
          <w:szCs w:val="20"/>
        </w:rPr>
        <w:t xml:space="preserve"> 2016 року.  </w:t>
      </w:r>
    </w:p>
    <w:p w:rsidR="00F518CA" w:rsidRPr="00741F9F" w:rsidRDefault="00F518CA" w:rsidP="003A47E0">
      <w:pPr>
        <w:pStyle w:val="a3"/>
        <w:spacing w:before="0" w:beforeAutospacing="0" w:after="0" w:afterAutospacing="0"/>
        <w:ind w:firstLine="720"/>
        <w:jc w:val="both"/>
        <w:rPr>
          <w:b/>
          <w:i/>
          <w:sz w:val="20"/>
          <w:szCs w:val="20"/>
          <w:u w:val="single"/>
        </w:rPr>
      </w:pPr>
    </w:p>
    <w:p w:rsidR="003A47E0" w:rsidRPr="00B13D75" w:rsidRDefault="003A47E0" w:rsidP="003A47E0">
      <w:pPr>
        <w:pStyle w:val="a3"/>
        <w:spacing w:before="0" w:beforeAutospacing="0" w:after="0" w:afterAutospacing="0"/>
        <w:ind w:firstLine="720"/>
        <w:jc w:val="both"/>
        <w:rPr>
          <w:b/>
          <w:i/>
          <w:color w:val="000000"/>
        </w:rPr>
      </w:pPr>
      <w:r w:rsidRPr="00741F9F">
        <w:rPr>
          <w:b/>
          <w:sz w:val="20"/>
          <w:szCs w:val="20"/>
        </w:rPr>
        <w:t>5.</w:t>
      </w:r>
      <w:r w:rsidRPr="00741F9F">
        <w:rPr>
          <w:sz w:val="20"/>
          <w:szCs w:val="20"/>
        </w:rPr>
        <w:t xml:space="preserve"> Основні умови договору – </w:t>
      </w:r>
      <w:r w:rsidR="000A6401" w:rsidRPr="00B13D75">
        <w:rPr>
          <w:b/>
          <w:i/>
          <w:color w:val="000000"/>
        </w:rPr>
        <w:t>Відповідно до розділу ІХ Закону України «Про здійснення державних закупівель»</w:t>
      </w:r>
    </w:p>
    <w:p w:rsidR="00F518CA" w:rsidRPr="00741F9F" w:rsidRDefault="00F518CA" w:rsidP="003A47E0">
      <w:pPr>
        <w:pStyle w:val="a3"/>
        <w:spacing w:before="0" w:beforeAutospacing="0" w:after="0" w:afterAutospacing="0"/>
        <w:ind w:firstLine="720"/>
        <w:jc w:val="both"/>
        <w:rPr>
          <w:b/>
          <w:i/>
          <w:sz w:val="20"/>
          <w:szCs w:val="20"/>
        </w:rPr>
      </w:pPr>
    </w:p>
    <w:p w:rsidR="003A47E0" w:rsidRDefault="003A47E0" w:rsidP="003A47E0">
      <w:pPr>
        <w:pStyle w:val="a3"/>
        <w:spacing w:before="0" w:beforeAutospacing="0" w:after="0" w:afterAutospacing="0"/>
        <w:ind w:firstLine="720"/>
        <w:jc w:val="both"/>
        <w:rPr>
          <w:b/>
          <w:sz w:val="20"/>
          <w:szCs w:val="20"/>
        </w:rPr>
      </w:pPr>
      <w:r w:rsidRPr="00741F9F">
        <w:rPr>
          <w:b/>
          <w:sz w:val="20"/>
          <w:szCs w:val="20"/>
        </w:rPr>
        <w:t>6</w:t>
      </w:r>
      <w:r w:rsidRPr="00741F9F">
        <w:rPr>
          <w:sz w:val="20"/>
          <w:szCs w:val="20"/>
        </w:rPr>
        <w:t xml:space="preserve">. Строк дії цінових пропозицій – </w:t>
      </w:r>
      <w:r w:rsidRPr="00741F9F">
        <w:rPr>
          <w:b/>
          <w:i/>
          <w:sz w:val="20"/>
          <w:szCs w:val="20"/>
        </w:rPr>
        <w:t>120днів</w:t>
      </w:r>
      <w:r w:rsidRPr="00741F9F">
        <w:rPr>
          <w:b/>
          <w:sz w:val="20"/>
          <w:szCs w:val="20"/>
        </w:rPr>
        <w:t xml:space="preserve"> .</w:t>
      </w:r>
    </w:p>
    <w:p w:rsidR="00F518CA" w:rsidRPr="00741F9F" w:rsidRDefault="00F518CA" w:rsidP="003A47E0">
      <w:pPr>
        <w:pStyle w:val="a3"/>
        <w:spacing w:before="0" w:beforeAutospacing="0" w:after="0" w:afterAutospacing="0"/>
        <w:ind w:firstLine="720"/>
        <w:jc w:val="both"/>
        <w:rPr>
          <w:b/>
          <w:sz w:val="20"/>
          <w:szCs w:val="20"/>
          <w:u w:val="single"/>
        </w:rPr>
      </w:pPr>
    </w:p>
    <w:p w:rsidR="003A47E0" w:rsidRPr="00741F9F" w:rsidRDefault="003A47E0" w:rsidP="003A47E0">
      <w:pPr>
        <w:pStyle w:val="a3"/>
        <w:spacing w:before="0" w:beforeAutospacing="0" w:after="0" w:afterAutospacing="0"/>
        <w:ind w:firstLine="720"/>
        <w:jc w:val="both"/>
        <w:rPr>
          <w:sz w:val="20"/>
          <w:szCs w:val="20"/>
        </w:rPr>
      </w:pPr>
      <w:r w:rsidRPr="00741F9F">
        <w:rPr>
          <w:b/>
          <w:sz w:val="20"/>
          <w:szCs w:val="20"/>
        </w:rPr>
        <w:t>7</w:t>
      </w:r>
      <w:r w:rsidRPr="00741F9F">
        <w:rPr>
          <w:sz w:val="20"/>
          <w:szCs w:val="20"/>
        </w:rPr>
        <w:t>. Подання цінових пропозицій:</w:t>
      </w:r>
    </w:p>
    <w:p w:rsidR="003A47E0" w:rsidRPr="00741F9F" w:rsidRDefault="003A47E0" w:rsidP="003A47E0">
      <w:pPr>
        <w:pStyle w:val="a3"/>
        <w:spacing w:before="0" w:beforeAutospacing="0" w:after="0" w:afterAutospacing="0"/>
        <w:ind w:firstLine="720"/>
        <w:jc w:val="both"/>
        <w:rPr>
          <w:sz w:val="20"/>
          <w:szCs w:val="20"/>
        </w:rPr>
      </w:pPr>
      <w:r w:rsidRPr="00741F9F">
        <w:rPr>
          <w:sz w:val="20"/>
          <w:szCs w:val="20"/>
        </w:rPr>
        <w:t xml:space="preserve">7.1.Місце та спосіб подання - </w:t>
      </w:r>
      <w:r w:rsidR="006041B1" w:rsidRPr="006041B1">
        <w:rPr>
          <w:b/>
          <w:bCs/>
          <w:i/>
          <w:color w:val="000000"/>
        </w:rPr>
        <w:t>вул. В.</w:t>
      </w:r>
      <w:proofErr w:type="spellStart"/>
      <w:r w:rsidR="006041B1" w:rsidRPr="006041B1">
        <w:rPr>
          <w:b/>
          <w:bCs/>
          <w:i/>
          <w:color w:val="000000"/>
        </w:rPr>
        <w:t>Порика</w:t>
      </w:r>
      <w:proofErr w:type="spellEnd"/>
      <w:r w:rsidR="006041B1" w:rsidRPr="006041B1">
        <w:rPr>
          <w:b/>
          <w:bCs/>
          <w:i/>
          <w:color w:val="000000"/>
        </w:rPr>
        <w:t xml:space="preserve"> 20, </w:t>
      </w:r>
      <w:proofErr w:type="spellStart"/>
      <w:r w:rsidR="006041B1" w:rsidRPr="006041B1">
        <w:rPr>
          <w:b/>
          <w:bCs/>
          <w:i/>
          <w:color w:val="000000"/>
        </w:rPr>
        <w:t>м.Вінниця</w:t>
      </w:r>
      <w:proofErr w:type="spellEnd"/>
      <w:r w:rsidR="006041B1" w:rsidRPr="006041B1">
        <w:rPr>
          <w:b/>
          <w:bCs/>
          <w:i/>
          <w:color w:val="000000"/>
        </w:rPr>
        <w:t>, 21021</w:t>
      </w:r>
      <w:r w:rsidRPr="00741F9F">
        <w:rPr>
          <w:b/>
          <w:i/>
          <w:sz w:val="20"/>
          <w:szCs w:val="20"/>
        </w:rPr>
        <w:t>, приймальня, особисто або поштою</w:t>
      </w:r>
      <w:r w:rsidRPr="00741F9F">
        <w:rPr>
          <w:b/>
          <w:sz w:val="20"/>
          <w:szCs w:val="20"/>
        </w:rPr>
        <w:t>.</w:t>
      </w:r>
    </w:p>
    <w:p w:rsidR="003A47E0" w:rsidRDefault="003A47E0" w:rsidP="003A47E0">
      <w:pPr>
        <w:pStyle w:val="a3"/>
        <w:spacing w:before="0" w:beforeAutospacing="0" w:after="0" w:afterAutospacing="0"/>
        <w:ind w:firstLine="720"/>
        <w:jc w:val="both"/>
        <w:rPr>
          <w:b/>
          <w:i/>
          <w:sz w:val="20"/>
          <w:szCs w:val="20"/>
        </w:rPr>
      </w:pPr>
      <w:r w:rsidRPr="00741F9F">
        <w:rPr>
          <w:sz w:val="20"/>
          <w:szCs w:val="20"/>
        </w:rPr>
        <w:t xml:space="preserve">7.2. Строк – </w:t>
      </w:r>
      <w:r w:rsidR="000A6401" w:rsidRPr="00741F9F">
        <w:rPr>
          <w:b/>
          <w:i/>
          <w:sz w:val="20"/>
          <w:szCs w:val="20"/>
        </w:rPr>
        <w:t>2</w:t>
      </w:r>
      <w:r w:rsidR="001C209D">
        <w:rPr>
          <w:b/>
          <w:i/>
          <w:sz w:val="20"/>
          <w:szCs w:val="20"/>
        </w:rPr>
        <w:t>8</w:t>
      </w:r>
      <w:r w:rsidR="000A6401" w:rsidRPr="00741F9F">
        <w:rPr>
          <w:b/>
          <w:i/>
          <w:sz w:val="20"/>
          <w:szCs w:val="20"/>
        </w:rPr>
        <w:t>.12.</w:t>
      </w:r>
      <w:r w:rsidRPr="00741F9F">
        <w:rPr>
          <w:b/>
          <w:i/>
          <w:sz w:val="20"/>
          <w:szCs w:val="20"/>
        </w:rPr>
        <w:t>201</w:t>
      </w:r>
      <w:r w:rsidR="004E75DC" w:rsidRPr="00741F9F">
        <w:rPr>
          <w:b/>
          <w:i/>
          <w:sz w:val="20"/>
          <w:szCs w:val="20"/>
        </w:rPr>
        <w:t>5</w:t>
      </w:r>
      <w:r w:rsidRPr="00741F9F">
        <w:rPr>
          <w:b/>
          <w:i/>
          <w:sz w:val="20"/>
          <w:szCs w:val="20"/>
        </w:rPr>
        <w:t xml:space="preserve">  до 10 год. 00 хв.</w:t>
      </w:r>
    </w:p>
    <w:p w:rsidR="00F518CA" w:rsidRPr="00741F9F" w:rsidRDefault="00F518CA" w:rsidP="003A47E0">
      <w:pPr>
        <w:pStyle w:val="a3"/>
        <w:spacing w:before="0" w:beforeAutospacing="0" w:after="0" w:afterAutospacing="0"/>
        <w:ind w:firstLine="720"/>
        <w:jc w:val="both"/>
        <w:rPr>
          <w:b/>
          <w:sz w:val="20"/>
          <w:szCs w:val="20"/>
          <w:u w:val="single"/>
        </w:rPr>
      </w:pPr>
    </w:p>
    <w:p w:rsidR="003A47E0" w:rsidRPr="00741F9F" w:rsidRDefault="003A47E0" w:rsidP="003A47E0">
      <w:pPr>
        <w:pStyle w:val="a3"/>
        <w:spacing w:before="0" w:beforeAutospacing="0" w:after="0" w:afterAutospacing="0"/>
        <w:ind w:firstLine="720"/>
        <w:jc w:val="both"/>
        <w:rPr>
          <w:sz w:val="20"/>
          <w:szCs w:val="20"/>
        </w:rPr>
      </w:pPr>
      <w:r w:rsidRPr="00741F9F">
        <w:rPr>
          <w:b/>
          <w:sz w:val="20"/>
          <w:szCs w:val="20"/>
        </w:rPr>
        <w:t>8.</w:t>
      </w:r>
      <w:r w:rsidRPr="00741F9F">
        <w:rPr>
          <w:sz w:val="20"/>
          <w:szCs w:val="20"/>
        </w:rPr>
        <w:t xml:space="preserve"> Розкриття цінових пропозицій:</w:t>
      </w:r>
    </w:p>
    <w:p w:rsidR="003A47E0" w:rsidRPr="00741F9F" w:rsidRDefault="003A47E0" w:rsidP="003A47E0">
      <w:pPr>
        <w:pStyle w:val="a3"/>
        <w:spacing w:before="0" w:beforeAutospacing="0" w:after="0" w:afterAutospacing="0"/>
        <w:ind w:firstLine="720"/>
        <w:jc w:val="both"/>
        <w:rPr>
          <w:b/>
          <w:sz w:val="20"/>
          <w:szCs w:val="20"/>
        </w:rPr>
      </w:pPr>
      <w:r w:rsidRPr="00741F9F">
        <w:rPr>
          <w:sz w:val="20"/>
          <w:szCs w:val="20"/>
        </w:rPr>
        <w:t xml:space="preserve">8.1. Місце – </w:t>
      </w:r>
      <w:r w:rsidR="006041B1" w:rsidRPr="006041B1">
        <w:rPr>
          <w:b/>
          <w:bCs/>
          <w:i/>
          <w:color w:val="000000"/>
        </w:rPr>
        <w:t>вул. В.</w:t>
      </w:r>
      <w:proofErr w:type="spellStart"/>
      <w:r w:rsidR="006041B1" w:rsidRPr="006041B1">
        <w:rPr>
          <w:b/>
          <w:bCs/>
          <w:i/>
          <w:color w:val="000000"/>
        </w:rPr>
        <w:t>Порика</w:t>
      </w:r>
      <w:proofErr w:type="spellEnd"/>
      <w:r w:rsidR="006041B1" w:rsidRPr="006041B1">
        <w:rPr>
          <w:b/>
          <w:bCs/>
          <w:i/>
          <w:color w:val="000000"/>
        </w:rPr>
        <w:t xml:space="preserve"> 20, </w:t>
      </w:r>
      <w:proofErr w:type="spellStart"/>
      <w:r w:rsidR="006041B1" w:rsidRPr="006041B1">
        <w:rPr>
          <w:b/>
          <w:bCs/>
          <w:i/>
          <w:color w:val="000000"/>
        </w:rPr>
        <w:t>м.Вінниця</w:t>
      </w:r>
      <w:proofErr w:type="spellEnd"/>
      <w:r w:rsidR="006041B1" w:rsidRPr="006041B1">
        <w:rPr>
          <w:b/>
          <w:bCs/>
          <w:i/>
          <w:color w:val="000000"/>
        </w:rPr>
        <w:t>, 21021</w:t>
      </w:r>
      <w:r w:rsidRPr="00741F9F">
        <w:rPr>
          <w:b/>
          <w:i/>
          <w:sz w:val="20"/>
          <w:szCs w:val="20"/>
        </w:rPr>
        <w:t>, кабінет директора.</w:t>
      </w:r>
    </w:p>
    <w:p w:rsidR="003A47E0" w:rsidRPr="00741F9F" w:rsidRDefault="003A47E0" w:rsidP="003A47E0">
      <w:pPr>
        <w:pStyle w:val="a3"/>
        <w:spacing w:before="0" w:beforeAutospacing="0" w:after="0" w:afterAutospacing="0"/>
        <w:ind w:firstLine="720"/>
        <w:jc w:val="both"/>
        <w:rPr>
          <w:b/>
          <w:sz w:val="20"/>
          <w:szCs w:val="20"/>
          <w:u w:val="single"/>
        </w:rPr>
      </w:pPr>
      <w:r w:rsidRPr="00741F9F">
        <w:rPr>
          <w:sz w:val="20"/>
          <w:szCs w:val="20"/>
        </w:rPr>
        <w:t xml:space="preserve">8.2. Дата – </w:t>
      </w:r>
      <w:r w:rsidR="005C383F" w:rsidRPr="00741F9F">
        <w:rPr>
          <w:b/>
          <w:i/>
          <w:sz w:val="20"/>
          <w:szCs w:val="20"/>
        </w:rPr>
        <w:t>2</w:t>
      </w:r>
      <w:r w:rsidR="001C209D">
        <w:rPr>
          <w:b/>
          <w:i/>
          <w:sz w:val="20"/>
          <w:szCs w:val="20"/>
        </w:rPr>
        <w:t>8</w:t>
      </w:r>
      <w:r w:rsidR="005C383F" w:rsidRPr="00741F9F">
        <w:rPr>
          <w:b/>
          <w:i/>
          <w:sz w:val="20"/>
          <w:szCs w:val="20"/>
        </w:rPr>
        <w:t>.12.</w:t>
      </w:r>
      <w:r w:rsidRPr="00741F9F">
        <w:rPr>
          <w:b/>
          <w:i/>
          <w:sz w:val="20"/>
          <w:szCs w:val="20"/>
        </w:rPr>
        <w:t>201</w:t>
      </w:r>
      <w:r w:rsidR="004E75DC" w:rsidRPr="00741F9F">
        <w:rPr>
          <w:b/>
          <w:i/>
          <w:sz w:val="20"/>
          <w:szCs w:val="20"/>
        </w:rPr>
        <w:t>5</w:t>
      </w:r>
    </w:p>
    <w:p w:rsidR="003A47E0" w:rsidRDefault="003A47E0" w:rsidP="003A47E0">
      <w:pPr>
        <w:pStyle w:val="a3"/>
        <w:spacing w:before="0" w:beforeAutospacing="0" w:after="0" w:afterAutospacing="0"/>
        <w:ind w:firstLine="720"/>
        <w:jc w:val="both"/>
        <w:rPr>
          <w:b/>
          <w:i/>
          <w:sz w:val="20"/>
          <w:szCs w:val="20"/>
        </w:rPr>
      </w:pPr>
      <w:r w:rsidRPr="00741F9F">
        <w:rPr>
          <w:sz w:val="20"/>
          <w:szCs w:val="20"/>
        </w:rPr>
        <w:t xml:space="preserve">8.3. Час – </w:t>
      </w:r>
      <w:r w:rsidRPr="00741F9F">
        <w:rPr>
          <w:b/>
          <w:i/>
          <w:sz w:val="20"/>
          <w:szCs w:val="20"/>
        </w:rPr>
        <w:t>о 1</w:t>
      </w:r>
      <w:r w:rsidR="00E96F9C" w:rsidRPr="00741F9F">
        <w:rPr>
          <w:b/>
          <w:i/>
          <w:sz w:val="20"/>
          <w:szCs w:val="20"/>
        </w:rPr>
        <w:t>0</w:t>
      </w:r>
      <w:r w:rsidRPr="00741F9F">
        <w:rPr>
          <w:b/>
          <w:i/>
          <w:sz w:val="20"/>
          <w:szCs w:val="20"/>
        </w:rPr>
        <w:t xml:space="preserve"> год. </w:t>
      </w:r>
      <w:r w:rsidR="00E96F9C" w:rsidRPr="00741F9F">
        <w:rPr>
          <w:b/>
          <w:i/>
          <w:sz w:val="20"/>
          <w:szCs w:val="20"/>
        </w:rPr>
        <w:t>3</w:t>
      </w:r>
      <w:r w:rsidRPr="00741F9F">
        <w:rPr>
          <w:b/>
          <w:i/>
          <w:sz w:val="20"/>
          <w:szCs w:val="20"/>
        </w:rPr>
        <w:t>0 хв.</w:t>
      </w:r>
    </w:p>
    <w:p w:rsidR="00F518CA" w:rsidRPr="00741F9F" w:rsidRDefault="00F518CA" w:rsidP="003A47E0">
      <w:pPr>
        <w:pStyle w:val="a3"/>
        <w:spacing w:before="0" w:beforeAutospacing="0" w:after="0" w:afterAutospacing="0"/>
        <w:ind w:firstLine="720"/>
        <w:jc w:val="both"/>
        <w:rPr>
          <w:b/>
          <w:sz w:val="20"/>
          <w:szCs w:val="20"/>
          <w:u w:val="single"/>
        </w:rPr>
      </w:pPr>
    </w:p>
    <w:p w:rsidR="003A47E0" w:rsidRDefault="003A47E0" w:rsidP="005C383F">
      <w:pPr>
        <w:pStyle w:val="a3"/>
        <w:spacing w:before="0" w:beforeAutospacing="0" w:after="0" w:afterAutospacing="0"/>
        <w:ind w:left="142" w:firstLine="567"/>
        <w:jc w:val="both"/>
        <w:rPr>
          <w:b/>
          <w:sz w:val="20"/>
          <w:szCs w:val="20"/>
          <w:lang w:val="ru-RU"/>
        </w:rPr>
      </w:pPr>
      <w:r w:rsidRPr="00741F9F">
        <w:rPr>
          <w:b/>
          <w:sz w:val="20"/>
          <w:szCs w:val="20"/>
        </w:rPr>
        <w:t xml:space="preserve">9.Додаткова інформація. </w:t>
      </w:r>
    </w:p>
    <w:p w:rsidR="005143DD" w:rsidRPr="005143DD" w:rsidRDefault="005143DD" w:rsidP="005C383F">
      <w:pPr>
        <w:pStyle w:val="a3"/>
        <w:spacing w:before="0" w:beforeAutospacing="0" w:after="0" w:afterAutospacing="0"/>
        <w:ind w:left="142" w:firstLine="567"/>
        <w:jc w:val="both"/>
        <w:rPr>
          <w:sz w:val="20"/>
          <w:szCs w:val="20"/>
          <w:lang w:val="ru-RU"/>
        </w:rPr>
      </w:pPr>
    </w:p>
    <w:p w:rsidR="003A47E0" w:rsidRPr="00741F9F" w:rsidRDefault="003A47E0" w:rsidP="003A47E0">
      <w:pPr>
        <w:rPr>
          <w:sz w:val="20"/>
          <w:szCs w:val="20"/>
          <w:lang w:val="uk-UA" w:eastAsia="uk-UA"/>
        </w:rPr>
      </w:pPr>
    </w:p>
    <w:p w:rsidR="003A47E0" w:rsidRPr="00741F9F" w:rsidRDefault="003A47E0" w:rsidP="003A47E0">
      <w:pPr>
        <w:rPr>
          <w:sz w:val="20"/>
          <w:szCs w:val="20"/>
          <w:lang w:val="uk-UA" w:eastAsia="uk-UA"/>
        </w:rPr>
      </w:pPr>
    </w:p>
    <w:p w:rsidR="003A47E0" w:rsidRPr="00F518CA" w:rsidRDefault="003A47E0" w:rsidP="003A47E0">
      <w:pPr>
        <w:rPr>
          <w:lang w:val="uk-UA" w:eastAsia="uk-UA"/>
        </w:rPr>
        <w:sectPr w:rsidR="003A47E0" w:rsidRPr="00F518CA" w:rsidSect="005143DD">
          <w:pgSz w:w="11906" w:h="16838"/>
          <w:pgMar w:top="567" w:right="680" w:bottom="567" w:left="851" w:header="357" w:footer="709" w:gutter="0"/>
          <w:pgNumType w:start="1"/>
          <w:cols w:space="720"/>
        </w:sectPr>
      </w:pPr>
      <w:r w:rsidRPr="00741F9F">
        <w:rPr>
          <w:sz w:val="20"/>
          <w:szCs w:val="20"/>
          <w:lang w:val="uk-UA" w:eastAsia="uk-UA"/>
        </w:rPr>
        <w:t xml:space="preserve">            </w:t>
      </w:r>
      <w:r w:rsidRPr="00F518CA">
        <w:rPr>
          <w:lang w:val="uk-UA" w:eastAsia="uk-UA"/>
        </w:rPr>
        <w:t xml:space="preserve">Голова  комітету  з конкурсних торгів                                          </w:t>
      </w:r>
      <w:r w:rsidR="006041B1" w:rsidRPr="00F518CA">
        <w:rPr>
          <w:lang w:val="uk-UA" w:eastAsia="uk-UA"/>
        </w:rPr>
        <w:t>Ю.В.</w:t>
      </w:r>
      <w:proofErr w:type="spellStart"/>
      <w:r w:rsidR="006041B1" w:rsidRPr="00F518CA">
        <w:rPr>
          <w:lang w:val="uk-UA" w:eastAsia="uk-UA"/>
        </w:rPr>
        <w:t>Войтович</w:t>
      </w:r>
      <w:proofErr w:type="spellEnd"/>
    </w:p>
    <w:p w:rsidR="008F52B4" w:rsidRPr="00741F9F" w:rsidRDefault="008F52B4" w:rsidP="00E96F9C">
      <w:pPr>
        <w:tabs>
          <w:tab w:val="left" w:pos="5529"/>
        </w:tabs>
        <w:rPr>
          <w:b/>
          <w:sz w:val="20"/>
          <w:szCs w:val="20"/>
          <w:lang w:val="uk-UA"/>
        </w:rPr>
      </w:pPr>
    </w:p>
    <w:p w:rsidR="003A47E0" w:rsidRPr="00741F9F" w:rsidRDefault="003A47E0" w:rsidP="003A47E0">
      <w:pPr>
        <w:rPr>
          <w:i/>
          <w:sz w:val="20"/>
          <w:szCs w:val="20"/>
          <w:lang w:val="uk-UA" w:eastAsia="uk-UA"/>
        </w:rPr>
      </w:pPr>
      <w:r w:rsidRPr="00741F9F">
        <w:rPr>
          <w:i/>
          <w:sz w:val="20"/>
          <w:szCs w:val="20"/>
          <w:lang w:val="uk-UA" w:eastAsia="uk-UA"/>
        </w:rPr>
        <w:t>Цінова пропозиція подається у вигляді, наведеному нижче.</w:t>
      </w:r>
    </w:p>
    <w:p w:rsidR="003A47E0" w:rsidRPr="00741F9F" w:rsidRDefault="003A47E0" w:rsidP="003A47E0">
      <w:pPr>
        <w:rPr>
          <w:i/>
          <w:sz w:val="20"/>
          <w:szCs w:val="20"/>
          <w:lang w:val="uk-UA" w:eastAsia="uk-UA"/>
        </w:rPr>
      </w:pPr>
      <w:r w:rsidRPr="00741F9F">
        <w:rPr>
          <w:i/>
          <w:sz w:val="20"/>
          <w:szCs w:val="20"/>
          <w:lang w:val="uk-UA" w:eastAsia="uk-UA"/>
        </w:rPr>
        <w:t xml:space="preserve">Учасник не повинен відступати від даної форми. </w:t>
      </w:r>
    </w:p>
    <w:p w:rsidR="003A47E0" w:rsidRPr="00741F9F" w:rsidRDefault="003A47E0" w:rsidP="003A47E0">
      <w:pPr>
        <w:tabs>
          <w:tab w:val="left" w:pos="5529"/>
        </w:tabs>
        <w:ind w:left="5670" w:hanging="5812"/>
        <w:rPr>
          <w:b/>
          <w:bCs/>
          <w:sz w:val="20"/>
          <w:szCs w:val="20"/>
        </w:rPr>
      </w:pPr>
    </w:p>
    <w:p w:rsidR="003A47E0" w:rsidRPr="00741F9F" w:rsidRDefault="003A47E0" w:rsidP="003A47E0">
      <w:pPr>
        <w:jc w:val="right"/>
        <w:rPr>
          <w:b/>
          <w:sz w:val="20"/>
          <w:szCs w:val="20"/>
        </w:rPr>
      </w:pPr>
      <w:r w:rsidRPr="00741F9F">
        <w:rPr>
          <w:b/>
          <w:sz w:val="20"/>
          <w:szCs w:val="20"/>
          <w:lang w:val="uk-UA"/>
        </w:rPr>
        <w:t>Д</w:t>
      </w:r>
      <w:proofErr w:type="spellStart"/>
      <w:r w:rsidRPr="00741F9F">
        <w:rPr>
          <w:b/>
          <w:sz w:val="20"/>
          <w:szCs w:val="20"/>
        </w:rPr>
        <w:t>одаток</w:t>
      </w:r>
      <w:proofErr w:type="spellEnd"/>
      <w:r w:rsidRPr="00741F9F">
        <w:rPr>
          <w:b/>
          <w:sz w:val="20"/>
          <w:szCs w:val="20"/>
        </w:rPr>
        <w:t xml:space="preserve"> 1</w:t>
      </w:r>
    </w:p>
    <w:p w:rsidR="003A47E0" w:rsidRPr="00741F9F" w:rsidRDefault="003A47E0" w:rsidP="003A47E0">
      <w:pPr>
        <w:ind w:hanging="720"/>
        <w:jc w:val="center"/>
        <w:outlineLvl w:val="0"/>
        <w:rPr>
          <w:sz w:val="20"/>
          <w:szCs w:val="20"/>
        </w:rPr>
      </w:pPr>
      <w:r w:rsidRPr="00741F9F">
        <w:rPr>
          <w:sz w:val="20"/>
          <w:szCs w:val="20"/>
        </w:rPr>
        <w:tab/>
      </w:r>
    </w:p>
    <w:p w:rsidR="003A47E0" w:rsidRPr="00741F9F" w:rsidRDefault="003A47E0" w:rsidP="003A47E0">
      <w:pPr>
        <w:ind w:hanging="720"/>
        <w:jc w:val="center"/>
        <w:outlineLvl w:val="0"/>
        <w:rPr>
          <w:b/>
          <w:bCs/>
          <w:sz w:val="20"/>
          <w:szCs w:val="20"/>
        </w:rPr>
      </w:pPr>
      <w:r w:rsidRPr="00741F9F">
        <w:rPr>
          <w:b/>
          <w:bCs/>
          <w:sz w:val="20"/>
          <w:szCs w:val="20"/>
        </w:rPr>
        <w:t xml:space="preserve">ФОРМА «ПРОПОЗИЦІЯ ЗАПИТУ </w:t>
      </w:r>
      <w:proofErr w:type="gramStart"/>
      <w:r w:rsidRPr="00741F9F">
        <w:rPr>
          <w:b/>
          <w:bCs/>
          <w:sz w:val="20"/>
          <w:szCs w:val="20"/>
        </w:rPr>
        <w:t>Ц</w:t>
      </w:r>
      <w:proofErr w:type="gramEnd"/>
      <w:r w:rsidRPr="00741F9F">
        <w:rPr>
          <w:b/>
          <w:bCs/>
          <w:sz w:val="20"/>
          <w:szCs w:val="20"/>
        </w:rPr>
        <w:t>ІНОВИХ ПРОПОЗИЦІЙ»</w:t>
      </w:r>
    </w:p>
    <w:p w:rsidR="003A47E0" w:rsidRPr="00741F9F" w:rsidRDefault="003A47E0" w:rsidP="003A47E0">
      <w:pPr>
        <w:ind w:hanging="720"/>
        <w:jc w:val="center"/>
        <w:outlineLvl w:val="0"/>
        <w:rPr>
          <w:sz w:val="20"/>
          <w:szCs w:val="20"/>
          <w:lang w:val="uk-UA"/>
        </w:rPr>
      </w:pPr>
      <w:r w:rsidRPr="00741F9F">
        <w:rPr>
          <w:sz w:val="20"/>
          <w:szCs w:val="20"/>
        </w:rPr>
        <w:t xml:space="preserve">(форма, яка </w:t>
      </w:r>
      <w:proofErr w:type="spellStart"/>
      <w:r w:rsidRPr="00741F9F">
        <w:rPr>
          <w:sz w:val="20"/>
          <w:szCs w:val="20"/>
        </w:rPr>
        <w:t>подаєтьсяУчасником</w:t>
      </w:r>
      <w:proofErr w:type="spellEnd"/>
      <w:r w:rsidRPr="00741F9F">
        <w:rPr>
          <w:sz w:val="20"/>
          <w:szCs w:val="20"/>
        </w:rPr>
        <w:t xml:space="preserve"> на </w:t>
      </w:r>
      <w:proofErr w:type="spellStart"/>
      <w:r w:rsidRPr="00741F9F">
        <w:rPr>
          <w:sz w:val="20"/>
          <w:szCs w:val="20"/>
        </w:rPr>
        <w:t>фірмовому</w:t>
      </w:r>
      <w:proofErr w:type="spellEnd"/>
      <w:r w:rsidRPr="00741F9F">
        <w:rPr>
          <w:sz w:val="20"/>
          <w:szCs w:val="20"/>
        </w:rPr>
        <w:t xml:space="preserve"> бланку)</w:t>
      </w:r>
    </w:p>
    <w:p w:rsidR="003A47E0" w:rsidRPr="00741F9F" w:rsidRDefault="003A47E0" w:rsidP="003A47E0">
      <w:pPr>
        <w:ind w:right="196" w:firstLine="720"/>
        <w:jc w:val="both"/>
        <w:outlineLvl w:val="0"/>
        <w:rPr>
          <w:sz w:val="20"/>
          <w:szCs w:val="20"/>
        </w:rPr>
      </w:pPr>
    </w:p>
    <w:p w:rsidR="003A47E0" w:rsidRPr="00741F9F" w:rsidRDefault="003A47E0" w:rsidP="003A47E0">
      <w:pPr>
        <w:tabs>
          <w:tab w:val="center" w:pos="4960"/>
        </w:tabs>
        <w:ind w:hanging="567"/>
        <w:jc w:val="both"/>
        <w:rPr>
          <w:b/>
          <w:bCs/>
          <w:sz w:val="20"/>
          <w:szCs w:val="20"/>
          <w:lang w:val="uk-UA"/>
        </w:rPr>
      </w:pPr>
      <w:r w:rsidRPr="00741F9F">
        <w:rPr>
          <w:bCs/>
          <w:sz w:val="20"/>
          <w:szCs w:val="20"/>
          <w:lang w:val="uk-UA"/>
        </w:rPr>
        <w:t xml:space="preserve">Уважно вивчивши  </w:t>
      </w:r>
      <w:r w:rsidRPr="00741F9F">
        <w:rPr>
          <w:sz w:val="20"/>
          <w:szCs w:val="20"/>
          <w:lang w:val="uk-UA"/>
        </w:rPr>
        <w:t xml:space="preserve">Інструкцію,  </w:t>
      </w:r>
      <w:r w:rsidRPr="00741F9F">
        <w:rPr>
          <w:bCs/>
          <w:sz w:val="20"/>
          <w:szCs w:val="20"/>
          <w:lang w:val="uk-UA"/>
        </w:rPr>
        <w:t xml:space="preserve"> цим подаємо на участь у торгах свою цінову пропозицію за предметом закупівлі </w:t>
      </w:r>
      <w:r w:rsidRPr="00741F9F">
        <w:rPr>
          <w:b/>
          <w:i/>
          <w:sz w:val="20"/>
          <w:szCs w:val="20"/>
          <w:lang w:val="uk-UA"/>
        </w:rPr>
        <w:t xml:space="preserve"> Послуги їдалень ДК 016 :2010 код 56.29.2   </w:t>
      </w:r>
    </w:p>
    <w:p w:rsidR="003A47E0" w:rsidRPr="00741F9F" w:rsidRDefault="003A47E0" w:rsidP="003A47E0">
      <w:pPr>
        <w:ind w:left="426"/>
        <w:rPr>
          <w:sz w:val="20"/>
          <w:szCs w:val="20"/>
          <w:lang w:val="uk-UA"/>
        </w:rPr>
      </w:pPr>
      <w:r w:rsidRPr="00741F9F">
        <w:rPr>
          <w:bCs/>
          <w:sz w:val="20"/>
          <w:szCs w:val="20"/>
          <w:lang w:val="uk-UA"/>
        </w:rPr>
        <w:t xml:space="preserve">1 </w:t>
      </w:r>
      <w:r w:rsidRPr="00741F9F">
        <w:rPr>
          <w:sz w:val="20"/>
          <w:szCs w:val="20"/>
          <w:lang w:val="uk-UA"/>
        </w:rPr>
        <w:t>Повне найменування учасника адреса (юридична та фактична) _____________________</w:t>
      </w:r>
    </w:p>
    <w:p w:rsidR="003A47E0" w:rsidRPr="00741F9F" w:rsidRDefault="003A47E0" w:rsidP="003A47E0">
      <w:pPr>
        <w:numPr>
          <w:ilvl w:val="0"/>
          <w:numId w:val="24"/>
        </w:numPr>
        <w:autoSpaceDN w:val="0"/>
        <w:jc w:val="both"/>
        <w:rPr>
          <w:sz w:val="20"/>
          <w:szCs w:val="20"/>
          <w:lang w:val="uk-UA"/>
        </w:rPr>
      </w:pPr>
      <w:r w:rsidRPr="00741F9F">
        <w:rPr>
          <w:sz w:val="20"/>
          <w:szCs w:val="20"/>
          <w:lang w:val="uk-UA"/>
        </w:rPr>
        <w:t>Телефон/факс ______________________________________________________________</w:t>
      </w:r>
    </w:p>
    <w:p w:rsidR="003A47E0" w:rsidRPr="00741F9F" w:rsidRDefault="003A47E0" w:rsidP="003A47E0">
      <w:pPr>
        <w:numPr>
          <w:ilvl w:val="0"/>
          <w:numId w:val="24"/>
        </w:numPr>
        <w:autoSpaceDN w:val="0"/>
        <w:jc w:val="both"/>
        <w:rPr>
          <w:sz w:val="20"/>
          <w:szCs w:val="20"/>
          <w:lang w:val="uk-UA"/>
        </w:rPr>
      </w:pPr>
      <w:r w:rsidRPr="00741F9F">
        <w:rPr>
          <w:sz w:val="20"/>
          <w:szCs w:val="20"/>
          <w:lang w:val="uk-UA"/>
        </w:rPr>
        <w:t>Керівництво (прізвище, ім’я, по батькові) ______________________________________</w:t>
      </w:r>
    </w:p>
    <w:p w:rsidR="003A47E0" w:rsidRPr="00741F9F" w:rsidRDefault="003A47E0" w:rsidP="003A47E0">
      <w:pPr>
        <w:numPr>
          <w:ilvl w:val="0"/>
          <w:numId w:val="24"/>
        </w:numPr>
        <w:autoSpaceDN w:val="0"/>
        <w:jc w:val="both"/>
        <w:rPr>
          <w:sz w:val="20"/>
          <w:szCs w:val="20"/>
          <w:lang w:val="uk-UA"/>
        </w:rPr>
      </w:pPr>
      <w:r w:rsidRPr="00741F9F">
        <w:rPr>
          <w:sz w:val="20"/>
          <w:szCs w:val="20"/>
          <w:lang w:val="uk-UA"/>
        </w:rPr>
        <w:t>Код ЄДРПОУ ______________________________________________________________</w:t>
      </w:r>
    </w:p>
    <w:p w:rsidR="003A47E0" w:rsidRPr="00741F9F" w:rsidRDefault="003A47E0" w:rsidP="003A47E0">
      <w:pPr>
        <w:numPr>
          <w:ilvl w:val="0"/>
          <w:numId w:val="24"/>
        </w:numPr>
        <w:autoSpaceDN w:val="0"/>
        <w:jc w:val="both"/>
        <w:rPr>
          <w:sz w:val="20"/>
          <w:szCs w:val="20"/>
          <w:lang w:val="uk-UA"/>
        </w:rPr>
      </w:pPr>
      <w:r w:rsidRPr="00741F9F">
        <w:rPr>
          <w:sz w:val="20"/>
          <w:szCs w:val="20"/>
          <w:lang w:val="uk-UA"/>
        </w:rPr>
        <w:t>Форма власності та юридичний статус підприємства (організації); назва та адреса  підприємства.</w:t>
      </w:r>
    </w:p>
    <w:p w:rsidR="003A47E0" w:rsidRPr="00741F9F" w:rsidRDefault="003A47E0" w:rsidP="003A47E0">
      <w:pPr>
        <w:pStyle w:val="a4"/>
        <w:tabs>
          <w:tab w:val="left" w:pos="0"/>
        </w:tabs>
        <w:rPr>
          <w:sz w:val="20"/>
          <w:szCs w:val="20"/>
        </w:rPr>
      </w:pPr>
    </w:p>
    <w:tbl>
      <w:tblPr>
        <w:tblW w:w="9120" w:type="dxa"/>
        <w:tblInd w:w="93" w:type="dxa"/>
        <w:tblLook w:val="04A0"/>
      </w:tblPr>
      <w:tblGrid>
        <w:gridCol w:w="3843"/>
        <w:gridCol w:w="1177"/>
        <w:gridCol w:w="1391"/>
        <w:gridCol w:w="1391"/>
        <w:gridCol w:w="1318"/>
      </w:tblGrid>
      <w:tr w:rsidR="00E96F9C" w:rsidRPr="00741F9F" w:rsidTr="00E96F9C">
        <w:trPr>
          <w:trHeight w:val="1590"/>
        </w:trPr>
        <w:tc>
          <w:tcPr>
            <w:tcW w:w="3843" w:type="dxa"/>
            <w:tcBorders>
              <w:top w:val="single" w:sz="8" w:space="0" w:color="000000"/>
              <w:left w:val="single" w:sz="8" w:space="0" w:color="000000"/>
              <w:bottom w:val="single" w:sz="8" w:space="0" w:color="000000"/>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 </w:t>
            </w:r>
          </w:p>
        </w:tc>
        <w:tc>
          <w:tcPr>
            <w:tcW w:w="1177" w:type="dxa"/>
            <w:tcBorders>
              <w:top w:val="single" w:sz="8" w:space="0" w:color="000000"/>
              <w:left w:val="nil"/>
              <w:bottom w:val="single" w:sz="8" w:space="0" w:color="000000"/>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Кількість дітей</w:t>
            </w:r>
          </w:p>
        </w:tc>
        <w:tc>
          <w:tcPr>
            <w:tcW w:w="1391" w:type="dxa"/>
            <w:tcBorders>
              <w:top w:val="single" w:sz="8" w:space="0" w:color="000000"/>
              <w:left w:val="nil"/>
              <w:bottom w:val="single" w:sz="8" w:space="0" w:color="000000"/>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Грошова норма харчування в день</w:t>
            </w:r>
          </w:p>
        </w:tc>
        <w:tc>
          <w:tcPr>
            <w:tcW w:w="1391" w:type="dxa"/>
            <w:tcBorders>
              <w:top w:val="single" w:sz="8" w:space="0" w:color="000000"/>
              <w:left w:val="nil"/>
              <w:bottom w:val="single" w:sz="8" w:space="0" w:color="000000"/>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Кількість днів харчування</w:t>
            </w:r>
          </w:p>
        </w:tc>
        <w:tc>
          <w:tcPr>
            <w:tcW w:w="1318" w:type="dxa"/>
            <w:tcBorders>
              <w:top w:val="single" w:sz="8" w:space="0" w:color="000000"/>
              <w:left w:val="nil"/>
              <w:bottom w:val="single" w:sz="8" w:space="0" w:color="000000"/>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Сума пропозиції</w:t>
            </w:r>
          </w:p>
        </w:tc>
      </w:tr>
      <w:tr w:rsidR="00E96F9C" w:rsidRPr="00741F9F" w:rsidTr="00E96F9C">
        <w:trPr>
          <w:trHeight w:val="330"/>
        </w:trPr>
        <w:tc>
          <w:tcPr>
            <w:tcW w:w="3843" w:type="dxa"/>
            <w:tcBorders>
              <w:top w:val="nil"/>
              <w:left w:val="single" w:sz="8" w:space="0" w:color="000000"/>
              <w:bottom w:val="nil"/>
              <w:right w:val="single" w:sz="8" w:space="0" w:color="000000"/>
            </w:tcBorders>
            <w:shd w:val="clear" w:color="auto" w:fill="auto"/>
            <w:vAlign w:val="center"/>
            <w:hideMark/>
          </w:tcPr>
          <w:p w:rsidR="00E96F9C" w:rsidRPr="00741F9F" w:rsidRDefault="00E96F9C" w:rsidP="00E96F9C">
            <w:pPr>
              <w:rPr>
                <w:color w:val="000000"/>
                <w:lang w:val="uk-UA" w:eastAsia="uk-UA"/>
              </w:rPr>
            </w:pPr>
            <w:r w:rsidRPr="00741F9F">
              <w:rPr>
                <w:color w:val="000000"/>
                <w:lang w:val="uk-UA" w:eastAsia="uk-UA"/>
              </w:rPr>
              <w:t>Учні 1-4 класів</w:t>
            </w:r>
          </w:p>
        </w:tc>
        <w:tc>
          <w:tcPr>
            <w:tcW w:w="1177" w:type="dxa"/>
            <w:tcBorders>
              <w:top w:val="nil"/>
              <w:left w:val="nil"/>
              <w:bottom w:val="nil"/>
              <w:right w:val="single" w:sz="8" w:space="0" w:color="000000"/>
            </w:tcBorders>
            <w:shd w:val="clear" w:color="auto" w:fill="auto"/>
            <w:hideMark/>
          </w:tcPr>
          <w:p w:rsidR="00E96F9C" w:rsidRPr="00741F9F" w:rsidRDefault="00CB5341" w:rsidP="00E96F9C">
            <w:pPr>
              <w:jc w:val="center"/>
              <w:rPr>
                <w:color w:val="000000"/>
                <w:lang w:val="uk-UA" w:eastAsia="uk-UA"/>
              </w:rPr>
            </w:pPr>
            <w:r>
              <w:rPr>
                <w:color w:val="000000"/>
                <w:lang w:val="uk-UA" w:eastAsia="uk-UA"/>
              </w:rPr>
              <w:t>295</w:t>
            </w:r>
          </w:p>
        </w:tc>
        <w:tc>
          <w:tcPr>
            <w:tcW w:w="1391" w:type="dxa"/>
            <w:tcBorders>
              <w:top w:val="nil"/>
              <w:left w:val="nil"/>
              <w:bottom w:val="nil"/>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5</w:t>
            </w:r>
            <w:r w:rsidR="00CB5341">
              <w:rPr>
                <w:color w:val="000000"/>
                <w:lang w:val="uk-UA" w:eastAsia="uk-UA"/>
              </w:rPr>
              <w:t>,00</w:t>
            </w:r>
          </w:p>
        </w:tc>
        <w:tc>
          <w:tcPr>
            <w:tcW w:w="1391" w:type="dxa"/>
            <w:tcBorders>
              <w:top w:val="nil"/>
              <w:left w:val="nil"/>
              <w:bottom w:val="nil"/>
              <w:right w:val="single" w:sz="8" w:space="0" w:color="000000"/>
            </w:tcBorders>
            <w:shd w:val="clear" w:color="auto" w:fill="auto"/>
            <w:hideMark/>
          </w:tcPr>
          <w:p w:rsidR="00E96F9C" w:rsidRPr="00741F9F" w:rsidRDefault="00E96F9C" w:rsidP="00E96F9C">
            <w:pPr>
              <w:jc w:val="center"/>
              <w:rPr>
                <w:color w:val="000000"/>
                <w:lang w:val="uk-UA" w:eastAsia="uk-UA"/>
              </w:rPr>
            </w:pPr>
            <w:r w:rsidRPr="00741F9F">
              <w:rPr>
                <w:color w:val="000000"/>
                <w:lang w:val="uk-UA" w:eastAsia="uk-UA"/>
              </w:rPr>
              <w:t>145</w:t>
            </w:r>
          </w:p>
        </w:tc>
        <w:tc>
          <w:tcPr>
            <w:tcW w:w="1318" w:type="dxa"/>
            <w:tcBorders>
              <w:top w:val="nil"/>
              <w:left w:val="nil"/>
              <w:bottom w:val="single" w:sz="8" w:space="0" w:color="000000"/>
              <w:right w:val="single" w:sz="8" w:space="0" w:color="000000"/>
            </w:tcBorders>
            <w:shd w:val="clear" w:color="auto" w:fill="auto"/>
          </w:tcPr>
          <w:p w:rsidR="00E96F9C" w:rsidRPr="00741F9F" w:rsidRDefault="00E96F9C" w:rsidP="00E96F9C">
            <w:pPr>
              <w:jc w:val="center"/>
              <w:rPr>
                <w:color w:val="000000"/>
                <w:lang w:val="uk-UA" w:eastAsia="uk-UA"/>
              </w:rPr>
            </w:pPr>
          </w:p>
        </w:tc>
      </w:tr>
      <w:tr w:rsidR="008F52B4" w:rsidRPr="00741F9F" w:rsidTr="00E96F9C">
        <w:trPr>
          <w:trHeight w:val="645"/>
        </w:trPr>
        <w:tc>
          <w:tcPr>
            <w:tcW w:w="3843" w:type="dxa"/>
            <w:tcBorders>
              <w:top w:val="single" w:sz="8" w:space="0" w:color="000000"/>
              <w:left w:val="single" w:sz="8" w:space="0" w:color="000000"/>
              <w:bottom w:val="nil"/>
              <w:right w:val="single" w:sz="8" w:space="0" w:color="000000"/>
            </w:tcBorders>
            <w:shd w:val="clear" w:color="auto" w:fill="auto"/>
            <w:vAlign w:val="center"/>
            <w:hideMark/>
          </w:tcPr>
          <w:p w:rsidR="008F52B4" w:rsidRPr="00741F9F" w:rsidRDefault="00CB5341" w:rsidP="00CB5341">
            <w:pPr>
              <w:rPr>
                <w:color w:val="000000"/>
                <w:lang w:val="uk-UA" w:eastAsia="uk-UA"/>
              </w:rPr>
            </w:pPr>
            <w:r w:rsidRPr="00741F9F">
              <w:rPr>
                <w:color w:val="000000"/>
                <w:lang w:val="uk-UA" w:eastAsia="uk-UA"/>
              </w:rPr>
              <w:t xml:space="preserve">Діти-сироти </w:t>
            </w:r>
            <w:r>
              <w:rPr>
                <w:color w:val="000000"/>
                <w:lang w:val="uk-UA" w:eastAsia="uk-UA"/>
              </w:rPr>
              <w:t>до</w:t>
            </w:r>
            <w:r w:rsidRPr="00741F9F">
              <w:rPr>
                <w:color w:val="000000"/>
                <w:lang w:val="uk-UA" w:eastAsia="uk-UA"/>
              </w:rPr>
              <w:t>10 років</w:t>
            </w:r>
          </w:p>
        </w:tc>
        <w:tc>
          <w:tcPr>
            <w:tcW w:w="1177" w:type="dxa"/>
            <w:tcBorders>
              <w:top w:val="nil"/>
              <w:left w:val="nil"/>
              <w:bottom w:val="nil"/>
              <w:right w:val="single" w:sz="8" w:space="0" w:color="000000"/>
            </w:tcBorders>
            <w:shd w:val="clear" w:color="auto" w:fill="auto"/>
            <w:hideMark/>
          </w:tcPr>
          <w:p w:rsidR="008F52B4" w:rsidRDefault="008F52B4" w:rsidP="00E96F9C">
            <w:pPr>
              <w:jc w:val="center"/>
              <w:rPr>
                <w:color w:val="000000"/>
                <w:lang w:val="uk-UA" w:eastAsia="uk-UA"/>
              </w:rPr>
            </w:pPr>
          </w:p>
          <w:p w:rsidR="00CB5341" w:rsidRPr="00741F9F" w:rsidRDefault="00CB5341" w:rsidP="00E96F9C">
            <w:pPr>
              <w:jc w:val="center"/>
              <w:rPr>
                <w:color w:val="000000"/>
                <w:lang w:val="uk-UA" w:eastAsia="uk-UA"/>
              </w:rPr>
            </w:pPr>
            <w:r>
              <w:rPr>
                <w:color w:val="000000"/>
                <w:lang w:val="uk-UA" w:eastAsia="uk-UA"/>
              </w:rPr>
              <w:t>3</w:t>
            </w:r>
          </w:p>
        </w:tc>
        <w:tc>
          <w:tcPr>
            <w:tcW w:w="1391" w:type="dxa"/>
            <w:tcBorders>
              <w:top w:val="nil"/>
              <w:left w:val="nil"/>
              <w:bottom w:val="nil"/>
              <w:right w:val="single" w:sz="8" w:space="0" w:color="000000"/>
            </w:tcBorders>
            <w:shd w:val="clear" w:color="auto" w:fill="auto"/>
            <w:hideMark/>
          </w:tcPr>
          <w:p w:rsidR="008F52B4" w:rsidRDefault="008F52B4" w:rsidP="00E96F9C">
            <w:pPr>
              <w:jc w:val="center"/>
              <w:rPr>
                <w:color w:val="000000"/>
                <w:lang w:val="uk-UA" w:eastAsia="uk-UA"/>
              </w:rPr>
            </w:pPr>
          </w:p>
          <w:p w:rsidR="00CB5341" w:rsidRPr="00741F9F" w:rsidRDefault="00CB5341" w:rsidP="00E96F9C">
            <w:pPr>
              <w:jc w:val="center"/>
              <w:rPr>
                <w:color w:val="000000"/>
                <w:lang w:val="uk-UA" w:eastAsia="uk-UA"/>
              </w:rPr>
            </w:pPr>
            <w:r>
              <w:rPr>
                <w:color w:val="000000"/>
                <w:lang w:val="uk-UA" w:eastAsia="uk-UA"/>
              </w:rPr>
              <w:t>6,20</w:t>
            </w:r>
          </w:p>
        </w:tc>
        <w:tc>
          <w:tcPr>
            <w:tcW w:w="1391" w:type="dxa"/>
            <w:tcBorders>
              <w:top w:val="nil"/>
              <w:left w:val="nil"/>
              <w:bottom w:val="nil"/>
              <w:right w:val="single" w:sz="8" w:space="0" w:color="000000"/>
            </w:tcBorders>
            <w:shd w:val="clear" w:color="auto" w:fill="auto"/>
            <w:hideMark/>
          </w:tcPr>
          <w:p w:rsidR="008F52B4" w:rsidRDefault="008F52B4" w:rsidP="00E96F9C">
            <w:pPr>
              <w:jc w:val="center"/>
              <w:rPr>
                <w:color w:val="000000"/>
                <w:lang w:val="uk-UA" w:eastAsia="uk-UA"/>
              </w:rPr>
            </w:pPr>
          </w:p>
          <w:p w:rsidR="003C3FE6" w:rsidRPr="00741F9F" w:rsidRDefault="003C3FE6" w:rsidP="00E02A68">
            <w:pPr>
              <w:jc w:val="center"/>
              <w:rPr>
                <w:color w:val="000000"/>
                <w:lang w:val="uk-UA" w:eastAsia="uk-UA"/>
              </w:rPr>
            </w:pPr>
            <w:r>
              <w:rPr>
                <w:color w:val="000000"/>
                <w:lang w:val="uk-UA" w:eastAsia="uk-UA"/>
              </w:rPr>
              <w:t>153</w:t>
            </w:r>
          </w:p>
        </w:tc>
        <w:tc>
          <w:tcPr>
            <w:tcW w:w="1318" w:type="dxa"/>
            <w:tcBorders>
              <w:top w:val="nil"/>
              <w:left w:val="nil"/>
              <w:bottom w:val="single" w:sz="8" w:space="0" w:color="000000"/>
              <w:right w:val="single" w:sz="8" w:space="0" w:color="000000"/>
            </w:tcBorders>
            <w:shd w:val="clear" w:color="auto" w:fill="auto"/>
          </w:tcPr>
          <w:p w:rsidR="008F52B4" w:rsidRPr="00741F9F" w:rsidRDefault="008F52B4" w:rsidP="00E96F9C">
            <w:pPr>
              <w:jc w:val="center"/>
              <w:rPr>
                <w:color w:val="000000"/>
                <w:lang w:val="uk-UA" w:eastAsia="uk-UA"/>
              </w:rPr>
            </w:pPr>
          </w:p>
        </w:tc>
      </w:tr>
      <w:tr w:rsidR="00E96F9C" w:rsidRPr="00741F9F" w:rsidTr="00E96F9C">
        <w:trPr>
          <w:trHeight w:val="645"/>
        </w:trPr>
        <w:tc>
          <w:tcPr>
            <w:tcW w:w="3843" w:type="dxa"/>
            <w:tcBorders>
              <w:top w:val="single" w:sz="8" w:space="0" w:color="000000"/>
              <w:left w:val="single" w:sz="8" w:space="0" w:color="000000"/>
              <w:bottom w:val="nil"/>
              <w:right w:val="single" w:sz="8" w:space="0" w:color="000000"/>
            </w:tcBorders>
            <w:shd w:val="clear" w:color="auto" w:fill="auto"/>
            <w:vAlign w:val="center"/>
            <w:hideMark/>
          </w:tcPr>
          <w:p w:rsidR="00E96F9C" w:rsidRPr="00741F9F" w:rsidRDefault="00E96F9C" w:rsidP="00E96F9C">
            <w:pPr>
              <w:rPr>
                <w:color w:val="000000"/>
                <w:lang w:val="uk-UA" w:eastAsia="uk-UA"/>
              </w:rPr>
            </w:pPr>
            <w:r w:rsidRPr="00741F9F">
              <w:rPr>
                <w:color w:val="000000"/>
                <w:lang w:val="uk-UA" w:eastAsia="uk-UA"/>
              </w:rPr>
              <w:t>Діти-сироти старше 10 років</w:t>
            </w:r>
          </w:p>
        </w:tc>
        <w:tc>
          <w:tcPr>
            <w:tcW w:w="1177" w:type="dxa"/>
            <w:tcBorders>
              <w:top w:val="nil"/>
              <w:left w:val="nil"/>
              <w:bottom w:val="nil"/>
              <w:right w:val="single" w:sz="8" w:space="0" w:color="000000"/>
            </w:tcBorders>
            <w:shd w:val="clear" w:color="auto" w:fill="auto"/>
            <w:hideMark/>
          </w:tcPr>
          <w:p w:rsidR="003C3FE6" w:rsidRDefault="003C3FE6" w:rsidP="00E96F9C">
            <w:pPr>
              <w:jc w:val="center"/>
              <w:rPr>
                <w:color w:val="000000"/>
                <w:lang w:val="uk-UA" w:eastAsia="uk-UA"/>
              </w:rPr>
            </w:pPr>
          </w:p>
          <w:p w:rsidR="00E96F9C" w:rsidRPr="00741F9F" w:rsidRDefault="003C3FE6" w:rsidP="00E96F9C">
            <w:pPr>
              <w:jc w:val="center"/>
              <w:rPr>
                <w:color w:val="000000"/>
                <w:lang w:val="uk-UA" w:eastAsia="uk-UA"/>
              </w:rPr>
            </w:pPr>
            <w:r>
              <w:rPr>
                <w:color w:val="000000"/>
                <w:lang w:val="uk-UA" w:eastAsia="uk-UA"/>
              </w:rPr>
              <w:t>4</w:t>
            </w:r>
          </w:p>
        </w:tc>
        <w:tc>
          <w:tcPr>
            <w:tcW w:w="1391" w:type="dxa"/>
            <w:tcBorders>
              <w:top w:val="nil"/>
              <w:left w:val="nil"/>
              <w:bottom w:val="nil"/>
              <w:right w:val="single" w:sz="8" w:space="0" w:color="000000"/>
            </w:tcBorders>
            <w:shd w:val="clear" w:color="auto" w:fill="auto"/>
            <w:hideMark/>
          </w:tcPr>
          <w:p w:rsidR="003C3FE6" w:rsidRDefault="003C3FE6" w:rsidP="00E96F9C">
            <w:pPr>
              <w:jc w:val="center"/>
              <w:rPr>
                <w:color w:val="000000"/>
                <w:lang w:val="uk-UA" w:eastAsia="uk-UA"/>
              </w:rPr>
            </w:pPr>
          </w:p>
          <w:p w:rsidR="00E96F9C" w:rsidRPr="00741F9F" w:rsidRDefault="00E96F9C" w:rsidP="00E96F9C">
            <w:pPr>
              <w:jc w:val="center"/>
              <w:rPr>
                <w:color w:val="000000"/>
                <w:lang w:val="uk-UA" w:eastAsia="uk-UA"/>
              </w:rPr>
            </w:pPr>
            <w:r w:rsidRPr="00741F9F">
              <w:rPr>
                <w:color w:val="000000"/>
                <w:lang w:val="uk-UA" w:eastAsia="uk-UA"/>
              </w:rPr>
              <w:t>7,2</w:t>
            </w:r>
          </w:p>
        </w:tc>
        <w:tc>
          <w:tcPr>
            <w:tcW w:w="1391" w:type="dxa"/>
            <w:tcBorders>
              <w:top w:val="nil"/>
              <w:left w:val="nil"/>
              <w:bottom w:val="nil"/>
              <w:right w:val="single" w:sz="8" w:space="0" w:color="000000"/>
            </w:tcBorders>
            <w:shd w:val="clear" w:color="auto" w:fill="auto"/>
            <w:hideMark/>
          </w:tcPr>
          <w:p w:rsidR="00E96F9C" w:rsidRDefault="00E96F9C" w:rsidP="00E96F9C">
            <w:pPr>
              <w:jc w:val="center"/>
              <w:rPr>
                <w:color w:val="000000"/>
                <w:lang w:val="uk-UA" w:eastAsia="uk-UA"/>
              </w:rPr>
            </w:pPr>
          </w:p>
          <w:p w:rsidR="003C3FE6" w:rsidRPr="00741F9F" w:rsidRDefault="003C3FE6" w:rsidP="00E02A68">
            <w:pPr>
              <w:jc w:val="center"/>
              <w:rPr>
                <w:color w:val="000000"/>
                <w:lang w:val="uk-UA" w:eastAsia="uk-UA"/>
              </w:rPr>
            </w:pPr>
            <w:r>
              <w:rPr>
                <w:color w:val="000000"/>
                <w:lang w:val="uk-UA" w:eastAsia="uk-UA"/>
              </w:rPr>
              <w:t>119</w:t>
            </w:r>
          </w:p>
        </w:tc>
        <w:tc>
          <w:tcPr>
            <w:tcW w:w="1318" w:type="dxa"/>
            <w:tcBorders>
              <w:top w:val="nil"/>
              <w:left w:val="nil"/>
              <w:bottom w:val="single" w:sz="8" w:space="0" w:color="000000"/>
              <w:right w:val="single" w:sz="8" w:space="0" w:color="000000"/>
            </w:tcBorders>
            <w:shd w:val="clear" w:color="auto" w:fill="auto"/>
          </w:tcPr>
          <w:p w:rsidR="00E96F9C" w:rsidRPr="00741F9F" w:rsidRDefault="00E96F9C" w:rsidP="00E96F9C">
            <w:pPr>
              <w:jc w:val="center"/>
              <w:rPr>
                <w:color w:val="000000"/>
                <w:lang w:val="uk-UA" w:eastAsia="uk-UA"/>
              </w:rPr>
            </w:pPr>
          </w:p>
        </w:tc>
      </w:tr>
      <w:tr w:rsidR="00E96F9C" w:rsidRPr="00741F9F" w:rsidTr="00E96F9C">
        <w:trPr>
          <w:trHeight w:val="645"/>
        </w:trPr>
        <w:tc>
          <w:tcPr>
            <w:tcW w:w="3843" w:type="dxa"/>
            <w:tcBorders>
              <w:top w:val="single" w:sz="8" w:space="0" w:color="000000"/>
              <w:left w:val="single" w:sz="8" w:space="0" w:color="000000"/>
              <w:bottom w:val="nil"/>
              <w:right w:val="single" w:sz="8" w:space="0" w:color="000000"/>
            </w:tcBorders>
            <w:shd w:val="clear" w:color="auto" w:fill="auto"/>
            <w:vAlign w:val="center"/>
            <w:hideMark/>
          </w:tcPr>
          <w:p w:rsidR="00E96F9C" w:rsidRPr="00741F9F" w:rsidRDefault="00E96F9C" w:rsidP="00E96F9C">
            <w:pPr>
              <w:rPr>
                <w:color w:val="000000"/>
                <w:lang w:val="uk-UA" w:eastAsia="uk-UA"/>
              </w:rPr>
            </w:pPr>
            <w:r w:rsidRPr="00741F9F">
              <w:rPr>
                <w:color w:val="000000"/>
                <w:lang w:val="uk-UA" w:eastAsia="uk-UA"/>
              </w:rPr>
              <w:t>Малозабезпечені до 10 років</w:t>
            </w:r>
          </w:p>
        </w:tc>
        <w:tc>
          <w:tcPr>
            <w:tcW w:w="1177" w:type="dxa"/>
            <w:tcBorders>
              <w:top w:val="nil"/>
              <w:left w:val="nil"/>
              <w:bottom w:val="single" w:sz="8" w:space="0" w:color="000000"/>
              <w:right w:val="single" w:sz="8" w:space="0" w:color="000000"/>
            </w:tcBorders>
            <w:shd w:val="clear" w:color="auto" w:fill="auto"/>
            <w:hideMark/>
          </w:tcPr>
          <w:p w:rsidR="00E96F9C" w:rsidRDefault="00E96F9C" w:rsidP="00E96F9C">
            <w:pPr>
              <w:jc w:val="center"/>
              <w:rPr>
                <w:color w:val="000000"/>
                <w:lang w:val="uk-UA" w:eastAsia="uk-UA"/>
              </w:rPr>
            </w:pPr>
          </w:p>
          <w:p w:rsidR="003C3FE6" w:rsidRPr="00741F9F" w:rsidRDefault="003C3FE6" w:rsidP="00E96F9C">
            <w:pPr>
              <w:jc w:val="center"/>
              <w:rPr>
                <w:color w:val="000000"/>
                <w:lang w:val="uk-UA" w:eastAsia="uk-UA"/>
              </w:rPr>
            </w:pPr>
            <w:r>
              <w:rPr>
                <w:color w:val="000000"/>
                <w:lang w:val="uk-UA" w:eastAsia="uk-UA"/>
              </w:rPr>
              <w:t>11</w:t>
            </w:r>
          </w:p>
        </w:tc>
        <w:tc>
          <w:tcPr>
            <w:tcW w:w="1391" w:type="dxa"/>
            <w:tcBorders>
              <w:top w:val="nil"/>
              <w:left w:val="nil"/>
              <w:bottom w:val="single" w:sz="8" w:space="0" w:color="000000"/>
              <w:right w:val="single" w:sz="8" w:space="0" w:color="000000"/>
            </w:tcBorders>
            <w:shd w:val="clear" w:color="auto" w:fill="auto"/>
            <w:hideMark/>
          </w:tcPr>
          <w:p w:rsidR="003C3FE6" w:rsidRDefault="003C3FE6" w:rsidP="00E96F9C">
            <w:pPr>
              <w:jc w:val="center"/>
              <w:rPr>
                <w:color w:val="000000"/>
                <w:lang w:val="uk-UA" w:eastAsia="uk-UA"/>
              </w:rPr>
            </w:pPr>
          </w:p>
          <w:p w:rsidR="00E96F9C" w:rsidRPr="00741F9F" w:rsidRDefault="00E96F9C" w:rsidP="00E96F9C">
            <w:pPr>
              <w:jc w:val="center"/>
              <w:rPr>
                <w:color w:val="000000"/>
                <w:lang w:val="uk-UA" w:eastAsia="uk-UA"/>
              </w:rPr>
            </w:pPr>
            <w:r w:rsidRPr="00741F9F">
              <w:rPr>
                <w:color w:val="000000"/>
                <w:lang w:val="uk-UA" w:eastAsia="uk-UA"/>
              </w:rPr>
              <w:t>6,2</w:t>
            </w:r>
          </w:p>
        </w:tc>
        <w:tc>
          <w:tcPr>
            <w:tcW w:w="1391" w:type="dxa"/>
            <w:tcBorders>
              <w:top w:val="nil"/>
              <w:left w:val="nil"/>
              <w:bottom w:val="single" w:sz="8" w:space="0" w:color="000000"/>
              <w:right w:val="single" w:sz="8" w:space="0" w:color="000000"/>
            </w:tcBorders>
            <w:shd w:val="clear" w:color="auto" w:fill="auto"/>
            <w:hideMark/>
          </w:tcPr>
          <w:p w:rsidR="003C3FE6" w:rsidRDefault="003C3FE6" w:rsidP="00E96F9C">
            <w:pPr>
              <w:jc w:val="center"/>
              <w:rPr>
                <w:color w:val="000000"/>
                <w:lang w:val="uk-UA" w:eastAsia="uk-UA"/>
              </w:rPr>
            </w:pPr>
          </w:p>
          <w:p w:rsidR="00E96F9C" w:rsidRPr="00741F9F" w:rsidRDefault="00E96F9C" w:rsidP="00E96F9C">
            <w:pPr>
              <w:jc w:val="center"/>
              <w:rPr>
                <w:color w:val="000000"/>
                <w:lang w:val="uk-UA" w:eastAsia="uk-UA"/>
              </w:rPr>
            </w:pPr>
            <w:r w:rsidRPr="00741F9F">
              <w:rPr>
                <w:color w:val="000000"/>
                <w:lang w:val="uk-UA" w:eastAsia="uk-UA"/>
              </w:rPr>
              <w:t>119</w:t>
            </w:r>
          </w:p>
        </w:tc>
        <w:tc>
          <w:tcPr>
            <w:tcW w:w="1318" w:type="dxa"/>
            <w:tcBorders>
              <w:top w:val="nil"/>
              <w:left w:val="nil"/>
              <w:bottom w:val="single" w:sz="8" w:space="0" w:color="000000"/>
              <w:right w:val="single" w:sz="8" w:space="0" w:color="000000"/>
            </w:tcBorders>
            <w:shd w:val="clear" w:color="auto" w:fill="auto"/>
          </w:tcPr>
          <w:p w:rsidR="00E96F9C" w:rsidRPr="00741F9F" w:rsidRDefault="00E96F9C" w:rsidP="00E96F9C">
            <w:pPr>
              <w:jc w:val="center"/>
              <w:rPr>
                <w:color w:val="000000"/>
                <w:lang w:val="uk-UA" w:eastAsia="uk-UA"/>
              </w:rPr>
            </w:pPr>
          </w:p>
        </w:tc>
      </w:tr>
      <w:tr w:rsidR="00E96F9C" w:rsidRPr="00741F9F" w:rsidTr="00E96F9C">
        <w:trPr>
          <w:trHeight w:val="645"/>
        </w:trPr>
        <w:tc>
          <w:tcPr>
            <w:tcW w:w="384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E96F9C" w:rsidRPr="00741F9F" w:rsidRDefault="00E96F9C" w:rsidP="00E96F9C">
            <w:pPr>
              <w:rPr>
                <w:color w:val="000000"/>
                <w:lang w:val="uk-UA" w:eastAsia="uk-UA"/>
              </w:rPr>
            </w:pPr>
            <w:r w:rsidRPr="00741F9F">
              <w:rPr>
                <w:color w:val="000000"/>
                <w:lang w:val="uk-UA" w:eastAsia="uk-UA"/>
              </w:rPr>
              <w:t>Малозабезпечені старше 10 років</w:t>
            </w:r>
          </w:p>
        </w:tc>
        <w:tc>
          <w:tcPr>
            <w:tcW w:w="1177" w:type="dxa"/>
            <w:tcBorders>
              <w:top w:val="nil"/>
              <w:left w:val="nil"/>
              <w:bottom w:val="single" w:sz="8" w:space="0" w:color="000000"/>
              <w:right w:val="single" w:sz="8" w:space="0" w:color="000000"/>
            </w:tcBorders>
            <w:shd w:val="clear" w:color="auto" w:fill="auto"/>
            <w:hideMark/>
          </w:tcPr>
          <w:p w:rsidR="00E96F9C" w:rsidRDefault="00E96F9C" w:rsidP="00E96F9C">
            <w:pPr>
              <w:jc w:val="center"/>
              <w:rPr>
                <w:color w:val="000000"/>
                <w:lang w:val="uk-UA" w:eastAsia="uk-UA"/>
              </w:rPr>
            </w:pPr>
          </w:p>
          <w:p w:rsidR="003C3FE6" w:rsidRPr="00741F9F" w:rsidRDefault="003C3FE6" w:rsidP="00E96F9C">
            <w:pPr>
              <w:jc w:val="center"/>
              <w:rPr>
                <w:color w:val="000000"/>
                <w:lang w:val="uk-UA" w:eastAsia="uk-UA"/>
              </w:rPr>
            </w:pPr>
            <w:r>
              <w:rPr>
                <w:color w:val="000000"/>
                <w:lang w:val="uk-UA" w:eastAsia="uk-UA"/>
              </w:rPr>
              <w:t>13</w:t>
            </w:r>
          </w:p>
        </w:tc>
        <w:tc>
          <w:tcPr>
            <w:tcW w:w="1391" w:type="dxa"/>
            <w:tcBorders>
              <w:top w:val="nil"/>
              <w:left w:val="nil"/>
              <w:bottom w:val="single" w:sz="8" w:space="0" w:color="000000"/>
              <w:right w:val="single" w:sz="8" w:space="0" w:color="000000"/>
            </w:tcBorders>
            <w:shd w:val="clear" w:color="auto" w:fill="auto"/>
            <w:hideMark/>
          </w:tcPr>
          <w:p w:rsidR="003C3FE6" w:rsidRDefault="003C3FE6" w:rsidP="00E96F9C">
            <w:pPr>
              <w:jc w:val="center"/>
              <w:rPr>
                <w:color w:val="000000"/>
                <w:lang w:val="uk-UA" w:eastAsia="uk-UA"/>
              </w:rPr>
            </w:pPr>
          </w:p>
          <w:p w:rsidR="00E96F9C" w:rsidRPr="00741F9F" w:rsidRDefault="00E96F9C" w:rsidP="00E96F9C">
            <w:pPr>
              <w:jc w:val="center"/>
              <w:rPr>
                <w:color w:val="000000"/>
                <w:lang w:val="uk-UA" w:eastAsia="uk-UA"/>
              </w:rPr>
            </w:pPr>
            <w:r w:rsidRPr="00741F9F">
              <w:rPr>
                <w:color w:val="000000"/>
                <w:lang w:val="uk-UA" w:eastAsia="uk-UA"/>
              </w:rPr>
              <w:t>7,2</w:t>
            </w:r>
          </w:p>
        </w:tc>
        <w:tc>
          <w:tcPr>
            <w:tcW w:w="1391" w:type="dxa"/>
            <w:tcBorders>
              <w:top w:val="nil"/>
              <w:left w:val="nil"/>
              <w:bottom w:val="single" w:sz="8" w:space="0" w:color="000000"/>
              <w:right w:val="single" w:sz="8" w:space="0" w:color="000000"/>
            </w:tcBorders>
            <w:shd w:val="clear" w:color="auto" w:fill="auto"/>
            <w:hideMark/>
          </w:tcPr>
          <w:p w:rsidR="003C3FE6" w:rsidRDefault="003C3FE6" w:rsidP="00E96F9C">
            <w:pPr>
              <w:jc w:val="center"/>
              <w:rPr>
                <w:color w:val="000000"/>
                <w:lang w:val="uk-UA" w:eastAsia="uk-UA"/>
              </w:rPr>
            </w:pPr>
          </w:p>
          <w:p w:rsidR="00E96F9C" w:rsidRPr="00741F9F" w:rsidRDefault="00E96F9C" w:rsidP="00E96F9C">
            <w:pPr>
              <w:jc w:val="center"/>
              <w:rPr>
                <w:color w:val="000000"/>
                <w:lang w:val="uk-UA" w:eastAsia="uk-UA"/>
              </w:rPr>
            </w:pPr>
            <w:r w:rsidRPr="00741F9F">
              <w:rPr>
                <w:color w:val="000000"/>
                <w:lang w:val="uk-UA" w:eastAsia="uk-UA"/>
              </w:rPr>
              <w:t>116</w:t>
            </w:r>
          </w:p>
        </w:tc>
        <w:tc>
          <w:tcPr>
            <w:tcW w:w="1318" w:type="dxa"/>
            <w:tcBorders>
              <w:top w:val="nil"/>
              <w:left w:val="nil"/>
              <w:bottom w:val="single" w:sz="8" w:space="0" w:color="000000"/>
              <w:right w:val="single" w:sz="8" w:space="0" w:color="000000"/>
            </w:tcBorders>
            <w:shd w:val="clear" w:color="auto" w:fill="auto"/>
          </w:tcPr>
          <w:p w:rsidR="00E96F9C" w:rsidRPr="00741F9F" w:rsidRDefault="00E96F9C" w:rsidP="00E96F9C">
            <w:pPr>
              <w:jc w:val="center"/>
              <w:rPr>
                <w:color w:val="000000"/>
                <w:lang w:val="uk-UA" w:eastAsia="uk-UA"/>
              </w:rPr>
            </w:pPr>
          </w:p>
        </w:tc>
      </w:tr>
      <w:tr w:rsidR="00CB5341" w:rsidRPr="00741F9F" w:rsidTr="00E96F9C">
        <w:trPr>
          <w:trHeight w:val="39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B5341" w:rsidRPr="00E63459" w:rsidRDefault="00CB5341" w:rsidP="00D07C41">
            <w:pPr>
              <w:rPr>
                <w:color w:val="000000"/>
                <w:lang w:val="uk-UA" w:eastAsia="uk-UA"/>
              </w:rPr>
            </w:pPr>
            <w:r w:rsidRPr="00E63459">
              <w:rPr>
                <w:color w:val="000000"/>
                <w:lang w:val="uk-UA" w:eastAsia="uk-UA"/>
              </w:rPr>
              <w:t>Діти в пришкільному таборі</w:t>
            </w:r>
          </w:p>
        </w:tc>
        <w:tc>
          <w:tcPr>
            <w:tcW w:w="1177" w:type="dxa"/>
            <w:tcBorders>
              <w:top w:val="nil"/>
              <w:left w:val="nil"/>
              <w:bottom w:val="single" w:sz="4" w:space="0" w:color="auto"/>
              <w:right w:val="single" w:sz="4" w:space="0" w:color="auto"/>
            </w:tcBorders>
            <w:shd w:val="clear" w:color="auto" w:fill="auto"/>
            <w:noWrap/>
            <w:vAlign w:val="bottom"/>
            <w:hideMark/>
          </w:tcPr>
          <w:p w:rsidR="00CB5341" w:rsidRPr="00E63459" w:rsidRDefault="00CB5341" w:rsidP="003C3FE6">
            <w:pPr>
              <w:jc w:val="center"/>
              <w:rPr>
                <w:color w:val="000000"/>
                <w:lang w:val="uk-UA" w:eastAsia="uk-UA"/>
              </w:rPr>
            </w:pPr>
            <w:r w:rsidRPr="00E63459">
              <w:rPr>
                <w:color w:val="000000"/>
                <w:lang w:val="uk-UA" w:eastAsia="uk-UA"/>
              </w:rPr>
              <w:t>1</w:t>
            </w:r>
            <w:r w:rsidR="003C3FE6">
              <w:rPr>
                <w:color w:val="000000"/>
                <w:lang w:val="uk-UA" w:eastAsia="uk-UA"/>
              </w:rPr>
              <w:t>5</w:t>
            </w:r>
            <w:r w:rsidRPr="00E63459">
              <w:rPr>
                <w:color w:val="000000"/>
                <w:lang w:val="uk-UA" w:eastAsia="uk-UA"/>
              </w:rPr>
              <w:t>0</w:t>
            </w:r>
          </w:p>
        </w:tc>
        <w:tc>
          <w:tcPr>
            <w:tcW w:w="1391" w:type="dxa"/>
            <w:tcBorders>
              <w:top w:val="nil"/>
              <w:left w:val="nil"/>
              <w:bottom w:val="single" w:sz="4" w:space="0" w:color="auto"/>
              <w:right w:val="single" w:sz="4" w:space="0" w:color="auto"/>
            </w:tcBorders>
            <w:shd w:val="clear" w:color="auto" w:fill="auto"/>
            <w:noWrap/>
            <w:vAlign w:val="bottom"/>
            <w:hideMark/>
          </w:tcPr>
          <w:p w:rsidR="00CB5341" w:rsidRPr="00E63459" w:rsidRDefault="00CB5341" w:rsidP="00D07C41">
            <w:pPr>
              <w:jc w:val="center"/>
              <w:rPr>
                <w:color w:val="000000"/>
                <w:lang w:val="uk-UA" w:eastAsia="uk-UA"/>
              </w:rPr>
            </w:pPr>
            <w:r w:rsidRPr="00E63459">
              <w:rPr>
                <w:color w:val="000000"/>
                <w:lang w:val="uk-UA" w:eastAsia="uk-UA"/>
              </w:rPr>
              <w:t>12,20</w:t>
            </w:r>
          </w:p>
        </w:tc>
        <w:tc>
          <w:tcPr>
            <w:tcW w:w="1391" w:type="dxa"/>
            <w:tcBorders>
              <w:top w:val="nil"/>
              <w:left w:val="nil"/>
              <w:bottom w:val="single" w:sz="4" w:space="0" w:color="auto"/>
              <w:right w:val="single" w:sz="4" w:space="0" w:color="auto"/>
            </w:tcBorders>
            <w:shd w:val="clear" w:color="auto" w:fill="auto"/>
            <w:noWrap/>
            <w:vAlign w:val="bottom"/>
            <w:hideMark/>
          </w:tcPr>
          <w:p w:rsidR="00CB5341" w:rsidRPr="00E63459" w:rsidRDefault="00CB5341" w:rsidP="00D07C41">
            <w:pPr>
              <w:jc w:val="center"/>
              <w:rPr>
                <w:color w:val="000000"/>
                <w:lang w:val="uk-UA" w:eastAsia="uk-UA"/>
              </w:rPr>
            </w:pPr>
            <w:r w:rsidRPr="00E63459">
              <w:rPr>
                <w:color w:val="000000"/>
                <w:lang w:val="uk-UA" w:eastAsia="uk-UA"/>
              </w:rPr>
              <w:t>14</w:t>
            </w: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CB5341" w:rsidRPr="00E63459" w:rsidRDefault="00CB5341" w:rsidP="00D07C41">
            <w:pPr>
              <w:rPr>
                <w:color w:val="000000"/>
                <w:lang w:val="uk-UA" w:eastAsia="uk-UA"/>
              </w:rPr>
            </w:pPr>
          </w:p>
        </w:tc>
      </w:tr>
      <w:tr w:rsidR="00E96F9C" w:rsidRPr="00741F9F" w:rsidTr="00E96F9C">
        <w:trPr>
          <w:trHeight w:val="39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E96F9C" w:rsidRPr="00741F9F" w:rsidRDefault="00E96F9C" w:rsidP="00E96F9C">
            <w:pPr>
              <w:rPr>
                <w:color w:val="000000"/>
                <w:lang w:val="uk-UA" w:eastAsia="uk-UA"/>
              </w:rPr>
            </w:pPr>
            <w:r w:rsidRPr="00741F9F">
              <w:rPr>
                <w:color w:val="000000"/>
                <w:lang w:val="uk-UA" w:eastAsia="uk-UA"/>
              </w:rPr>
              <w:t>Разом</w:t>
            </w:r>
          </w:p>
        </w:tc>
        <w:tc>
          <w:tcPr>
            <w:tcW w:w="1177" w:type="dxa"/>
            <w:tcBorders>
              <w:top w:val="nil"/>
              <w:left w:val="nil"/>
              <w:bottom w:val="single" w:sz="4" w:space="0" w:color="auto"/>
              <w:right w:val="single" w:sz="4" w:space="0" w:color="auto"/>
            </w:tcBorders>
            <w:shd w:val="clear" w:color="auto" w:fill="auto"/>
            <w:noWrap/>
            <w:vAlign w:val="bottom"/>
            <w:hideMark/>
          </w:tcPr>
          <w:p w:rsidR="00E96F9C" w:rsidRPr="00741F9F" w:rsidRDefault="00E96F9C" w:rsidP="00E96F9C">
            <w:pPr>
              <w:rPr>
                <w:color w:val="000000"/>
                <w:lang w:val="uk-UA" w:eastAsia="uk-UA"/>
              </w:rPr>
            </w:pPr>
            <w:r w:rsidRPr="00741F9F">
              <w:rPr>
                <w:color w:val="000000"/>
                <w:lang w:val="uk-UA" w:eastAsia="uk-UA"/>
              </w:rPr>
              <w:t> </w:t>
            </w:r>
          </w:p>
        </w:tc>
        <w:tc>
          <w:tcPr>
            <w:tcW w:w="1391" w:type="dxa"/>
            <w:tcBorders>
              <w:top w:val="nil"/>
              <w:left w:val="nil"/>
              <w:bottom w:val="single" w:sz="4" w:space="0" w:color="auto"/>
              <w:right w:val="single" w:sz="4" w:space="0" w:color="auto"/>
            </w:tcBorders>
            <w:shd w:val="clear" w:color="auto" w:fill="auto"/>
            <w:noWrap/>
            <w:vAlign w:val="bottom"/>
            <w:hideMark/>
          </w:tcPr>
          <w:p w:rsidR="00E96F9C" w:rsidRPr="00741F9F" w:rsidRDefault="00E96F9C" w:rsidP="00E96F9C">
            <w:pPr>
              <w:rPr>
                <w:color w:val="000000"/>
                <w:lang w:val="uk-UA" w:eastAsia="uk-UA"/>
              </w:rPr>
            </w:pPr>
            <w:r w:rsidRPr="00741F9F">
              <w:rPr>
                <w:color w:val="000000"/>
                <w:lang w:val="uk-UA" w:eastAsia="uk-UA"/>
              </w:rPr>
              <w:t> </w:t>
            </w:r>
          </w:p>
        </w:tc>
        <w:tc>
          <w:tcPr>
            <w:tcW w:w="1391" w:type="dxa"/>
            <w:tcBorders>
              <w:top w:val="nil"/>
              <w:left w:val="nil"/>
              <w:bottom w:val="single" w:sz="4" w:space="0" w:color="auto"/>
              <w:right w:val="single" w:sz="4" w:space="0" w:color="auto"/>
            </w:tcBorders>
            <w:shd w:val="clear" w:color="auto" w:fill="auto"/>
            <w:noWrap/>
            <w:vAlign w:val="bottom"/>
            <w:hideMark/>
          </w:tcPr>
          <w:p w:rsidR="00E96F9C" w:rsidRPr="00741F9F" w:rsidRDefault="00E96F9C" w:rsidP="00E96F9C">
            <w:pPr>
              <w:rPr>
                <w:color w:val="000000"/>
                <w:lang w:val="uk-UA" w:eastAsia="uk-UA"/>
              </w:rPr>
            </w:pPr>
            <w:r w:rsidRPr="00741F9F">
              <w:rPr>
                <w:color w:val="000000"/>
                <w:lang w:val="uk-UA" w:eastAsia="uk-UA"/>
              </w:rPr>
              <w:t> </w:t>
            </w: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E96F9C" w:rsidRPr="00741F9F" w:rsidRDefault="00E96F9C" w:rsidP="00E96F9C">
            <w:pPr>
              <w:jc w:val="right"/>
              <w:rPr>
                <w:color w:val="000000"/>
                <w:lang w:val="uk-UA" w:eastAsia="uk-UA"/>
              </w:rPr>
            </w:pPr>
          </w:p>
        </w:tc>
      </w:tr>
    </w:tbl>
    <w:p w:rsidR="003A47E0" w:rsidRPr="00741F9F" w:rsidRDefault="003A47E0" w:rsidP="003A47E0">
      <w:pPr>
        <w:pStyle w:val="a4"/>
        <w:tabs>
          <w:tab w:val="clear" w:pos="4819"/>
          <w:tab w:val="clear" w:pos="9639"/>
          <w:tab w:val="left" w:pos="0"/>
          <w:tab w:val="left" w:pos="7155"/>
        </w:tabs>
        <w:rPr>
          <w:i/>
          <w:sz w:val="20"/>
          <w:szCs w:val="20"/>
          <w:lang w:val="uk-UA" w:eastAsia="en-US"/>
        </w:rPr>
      </w:pPr>
      <w:r w:rsidRPr="00741F9F">
        <w:rPr>
          <w:sz w:val="20"/>
          <w:szCs w:val="20"/>
          <w:lang w:val="uk-UA"/>
        </w:rPr>
        <w:tab/>
      </w:r>
    </w:p>
    <w:p w:rsidR="003A47E0" w:rsidRPr="00741F9F" w:rsidRDefault="003A47E0" w:rsidP="003A47E0">
      <w:pPr>
        <w:ind w:firstLine="540"/>
        <w:jc w:val="both"/>
        <w:rPr>
          <w:sz w:val="20"/>
          <w:szCs w:val="20"/>
          <w:lang w:val="uk-UA"/>
        </w:rPr>
      </w:pPr>
      <w:r w:rsidRPr="00741F9F">
        <w:rPr>
          <w:sz w:val="20"/>
          <w:szCs w:val="20"/>
          <w:lang w:val="uk-UA"/>
        </w:rPr>
        <w:t>1. До акцепту нашої цінової   пропозиції (за умови її відповідності всім вимогам), Ваша Інструкція  разом з нашою ціновою пропозицією (за умови</w:t>
      </w:r>
      <w:r w:rsidR="003C3FE6">
        <w:rPr>
          <w:sz w:val="20"/>
          <w:szCs w:val="20"/>
          <w:lang w:val="uk-UA"/>
        </w:rPr>
        <w:t xml:space="preserve"> </w:t>
      </w:r>
      <w:r w:rsidRPr="00741F9F">
        <w:rPr>
          <w:sz w:val="20"/>
          <w:szCs w:val="20"/>
          <w:lang w:val="uk-UA"/>
        </w:rPr>
        <w:t>її</w:t>
      </w:r>
      <w:r w:rsidR="003C3FE6">
        <w:rPr>
          <w:sz w:val="20"/>
          <w:szCs w:val="20"/>
          <w:lang w:val="uk-UA"/>
        </w:rPr>
        <w:t xml:space="preserve"> </w:t>
      </w:r>
      <w:r w:rsidRPr="00741F9F">
        <w:rPr>
          <w:sz w:val="20"/>
          <w:szCs w:val="20"/>
          <w:lang w:val="uk-UA"/>
        </w:rPr>
        <w:t>відповідності</w:t>
      </w:r>
      <w:r w:rsidR="003C3FE6">
        <w:rPr>
          <w:sz w:val="20"/>
          <w:szCs w:val="20"/>
          <w:lang w:val="uk-UA"/>
        </w:rPr>
        <w:t xml:space="preserve"> </w:t>
      </w:r>
      <w:r w:rsidRPr="00741F9F">
        <w:rPr>
          <w:sz w:val="20"/>
          <w:szCs w:val="20"/>
          <w:lang w:val="uk-UA"/>
        </w:rPr>
        <w:t>всім</w:t>
      </w:r>
      <w:r w:rsidR="003C3FE6">
        <w:rPr>
          <w:sz w:val="20"/>
          <w:szCs w:val="20"/>
          <w:lang w:val="uk-UA"/>
        </w:rPr>
        <w:t xml:space="preserve"> </w:t>
      </w:r>
      <w:r w:rsidRPr="00741F9F">
        <w:rPr>
          <w:sz w:val="20"/>
          <w:szCs w:val="20"/>
          <w:lang w:val="uk-UA"/>
        </w:rPr>
        <w:t>вимогам)  мають силу попереднього договору між нами. Якщо наша пропозиція буде акцептована, ми візьмемо на себе зобов’язання</w:t>
      </w:r>
      <w:r w:rsidR="003C3FE6">
        <w:rPr>
          <w:sz w:val="20"/>
          <w:szCs w:val="20"/>
          <w:lang w:val="uk-UA"/>
        </w:rPr>
        <w:t xml:space="preserve"> </w:t>
      </w:r>
      <w:r w:rsidRPr="00741F9F">
        <w:rPr>
          <w:sz w:val="20"/>
          <w:szCs w:val="20"/>
          <w:lang w:val="uk-UA"/>
        </w:rPr>
        <w:t>виконати</w:t>
      </w:r>
      <w:r w:rsidR="003C3FE6">
        <w:rPr>
          <w:sz w:val="20"/>
          <w:szCs w:val="20"/>
          <w:lang w:val="uk-UA"/>
        </w:rPr>
        <w:t xml:space="preserve"> </w:t>
      </w:r>
      <w:r w:rsidRPr="00741F9F">
        <w:rPr>
          <w:sz w:val="20"/>
          <w:szCs w:val="20"/>
          <w:lang w:val="uk-UA"/>
        </w:rPr>
        <w:t>всі</w:t>
      </w:r>
      <w:r w:rsidR="003C3FE6">
        <w:rPr>
          <w:sz w:val="20"/>
          <w:szCs w:val="20"/>
          <w:lang w:val="uk-UA"/>
        </w:rPr>
        <w:t xml:space="preserve"> </w:t>
      </w:r>
      <w:r w:rsidRPr="00741F9F">
        <w:rPr>
          <w:sz w:val="20"/>
          <w:szCs w:val="20"/>
          <w:lang w:val="uk-UA"/>
        </w:rPr>
        <w:t>умови, передбачені  Договором.</w:t>
      </w:r>
    </w:p>
    <w:p w:rsidR="003A47E0" w:rsidRPr="00741F9F" w:rsidRDefault="003A47E0" w:rsidP="003A47E0">
      <w:pPr>
        <w:ind w:firstLine="540"/>
        <w:jc w:val="both"/>
        <w:rPr>
          <w:sz w:val="20"/>
          <w:szCs w:val="20"/>
        </w:rPr>
      </w:pPr>
      <w:r w:rsidRPr="00741F9F">
        <w:rPr>
          <w:sz w:val="20"/>
          <w:szCs w:val="20"/>
          <w:lang w:val="uk-UA"/>
        </w:rPr>
        <w:t>2. Ми погоджуємося</w:t>
      </w:r>
      <w:r w:rsidR="003C3FE6">
        <w:rPr>
          <w:sz w:val="20"/>
          <w:szCs w:val="20"/>
          <w:lang w:val="uk-UA"/>
        </w:rPr>
        <w:t xml:space="preserve"> </w:t>
      </w:r>
      <w:r w:rsidRPr="00741F9F">
        <w:rPr>
          <w:sz w:val="20"/>
          <w:szCs w:val="20"/>
          <w:lang w:val="uk-UA"/>
        </w:rPr>
        <w:t>дотримуватися умов цієї</w:t>
      </w:r>
      <w:r w:rsidR="003C3FE6">
        <w:rPr>
          <w:sz w:val="20"/>
          <w:szCs w:val="20"/>
          <w:lang w:val="uk-UA"/>
        </w:rPr>
        <w:t xml:space="preserve"> </w:t>
      </w:r>
      <w:r w:rsidRPr="00741F9F">
        <w:rPr>
          <w:sz w:val="20"/>
          <w:szCs w:val="20"/>
          <w:lang w:val="uk-UA"/>
        </w:rPr>
        <w:t>пропозиції</w:t>
      </w:r>
      <w:r w:rsidR="003C3FE6">
        <w:rPr>
          <w:sz w:val="20"/>
          <w:szCs w:val="20"/>
          <w:lang w:val="uk-UA"/>
        </w:rPr>
        <w:t xml:space="preserve"> </w:t>
      </w:r>
      <w:r w:rsidRPr="00741F9F">
        <w:rPr>
          <w:sz w:val="20"/>
          <w:szCs w:val="20"/>
          <w:lang w:val="uk-UA"/>
        </w:rPr>
        <w:t>протягом</w:t>
      </w:r>
      <w:r w:rsidR="003C3FE6">
        <w:rPr>
          <w:sz w:val="20"/>
          <w:szCs w:val="20"/>
          <w:lang w:val="uk-UA"/>
        </w:rPr>
        <w:t xml:space="preserve"> </w:t>
      </w:r>
      <w:r w:rsidRPr="00741F9F">
        <w:rPr>
          <w:sz w:val="20"/>
          <w:szCs w:val="20"/>
          <w:lang w:val="uk-UA"/>
        </w:rPr>
        <w:t>120днів з дня розкриття</w:t>
      </w:r>
      <w:r w:rsidR="003C3FE6">
        <w:rPr>
          <w:sz w:val="20"/>
          <w:szCs w:val="20"/>
          <w:lang w:val="uk-UA"/>
        </w:rPr>
        <w:t xml:space="preserve"> </w:t>
      </w:r>
      <w:r w:rsidRPr="00741F9F">
        <w:rPr>
          <w:sz w:val="20"/>
          <w:szCs w:val="20"/>
          <w:lang w:val="uk-UA"/>
        </w:rPr>
        <w:t>цінових</w:t>
      </w:r>
      <w:r w:rsidR="003C3FE6">
        <w:rPr>
          <w:sz w:val="20"/>
          <w:szCs w:val="20"/>
          <w:lang w:val="uk-UA"/>
        </w:rPr>
        <w:t xml:space="preserve"> </w:t>
      </w:r>
      <w:r w:rsidRPr="00741F9F">
        <w:rPr>
          <w:sz w:val="20"/>
          <w:szCs w:val="20"/>
          <w:lang w:val="uk-UA"/>
        </w:rPr>
        <w:t xml:space="preserve">пропозицій,  встановлених Вами. </w:t>
      </w:r>
      <w:r w:rsidRPr="00741F9F">
        <w:rPr>
          <w:sz w:val="20"/>
          <w:szCs w:val="20"/>
        </w:rPr>
        <w:t xml:space="preserve">Наша </w:t>
      </w:r>
      <w:proofErr w:type="spellStart"/>
      <w:r w:rsidRPr="00741F9F">
        <w:rPr>
          <w:sz w:val="20"/>
          <w:szCs w:val="20"/>
        </w:rPr>
        <w:t>пропозиція</w:t>
      </w:r>
      <w:proofErr w:type="spellEnd"/>
      <w:r w:rsidRPr="00741F9F">
        <w:rPr>
          <w:sz w:val="20"/>
          <w:szCs w:val="20"/>
        </w:rPr>
        <w:t xml:space="preserve"> буде </w:t>
      </w:r>
      <w:proofErr w:type="spellStart"/>
      <w:r w:rsidRPr="00741F9F">
        <w:rPr>
          <w:sz w:val="20"/>
          <w:szCs w:val="20"/>
        </w:rPr>
        <w:t>обов'язковою</w:t>
      </w:r>
      <w:proofErr w:type="spellEnd"/>
      <w:r w:rsidRPr="00741F9F">
        <w:rPr>
          <w:sz w:val="20"/>
          <w:szCs w:val="20"/>
        </w:rPr>
        <w:t xml:space="preserve"> для нас </w:t>
      </w:r>
      <w:proofErr w:type="spellStart"/>
      <w:r w:rsidRPr="00741F9F">
        <w:rPr>
          <w:sz w:val="20"/>
          <w:szCs w:val="20"/>
        </w:rPr>
        <w:t>і</w:t>
      </w:r>
      <w:proofErr w:type="spellEnd"/>
      <w:r w:rsidRPr="00741F9F">
        <w:rPr>
          <w:sz w:val="20"/>
          <w:szCs w:val="20"/>
        </w:rPr>
        <w:t xml:space="preserve"> </w:t>
      </w:r>
      <w:proofErr w:type="spellStart"/>
      <w:r w:rsidRPr="00741F9F">
        <w:rPr>
          <w:sz w:val="20"/>
          <w:szCs w:val="20"/>
        </w:rPr>
        <w:t>може</w:t>
      </w:r>
      <w:proofErr w:type="spellEnd"/>
      <w:r w:rsidR="003C3FE6">
        <w:rPr>
          <w:sz w:val="20"/>
          <w:szCs w:val="20"/>
          <w:lang w:val="uk-UA"/>
        </w:rPr>
        <w:t xml:space="preserve"> </w:t>
      </w:r>
      <w:proofErr w:type="gramStart"/>
      <w:r w:rsidRPr="00741F9F">
        <w:rPr>
          <w:sz w:val="20"/>
          <w:szCs w:val="20"/>
        </w:rPr>
        <w:t>бути</w:t>
      </w:r>
      <w:proofErr w:type="gramEnd"/>
      <w:r w:rsidRPr="00741F9F">
        <w:rPr>
          <w:sz w:val="20"/>
          <w:szCs w:val="20"/>
        </w:rPr>
        <w:t xml:space="preserve"> акцептована Вами у </w:t>
      </w:r>
      <w:proofErr w:type="spellStart"/>
      <w:r w:rsidRPr="00741F9F">
        <w:rPr>
          <w:sz w:val="20"/>
          <w:szCs w:val="20"/>
        </w:rPr>
        <w:t>будь-який</w:t>
      </w:r>
      <w:proofErr w:type="spellEnd"/>
      <w:r w:rsidRPr="00741F9F">
        <w:rPr>
          <w:sz w:val="20"/>
          <w:szCs w:val="20"/>
        </w:rPr>
        <w:t xml:space="preserve"> час до </w:t>
      </w:r>
      <w:proofErr w:type="spellStart"/>
      <w:r w:rsidRPr="00741F9F">
        <w:rPr>
          <w:sz w:val="20"/>
          <w:szCs w:val="20"/>
        </w:rPr>
        <w:t>закінчення</w:t>
      </w:r>
      <w:proofErr w:type="spellEnd"/>
      <w:r w:rsidR="003C3FE6">
        <w:rPr>
          <w:sz w:val="20"/>
          <w:szCs w:val="20"/>
          <w:lang w:val="uk-UA"/>
        </w:rPr>
        <w:t xml:space="preserve"> </w:t>
      </w:r>
      <w:proofErr w:type="spellStart"/>
      <w:r w:rsidRPr="00741F9F">
        <w:rPr>
          <w:sz w:val="20"/>
          <w:szCs w:val="20"/>
        </w:rPr>
        <w:t>зазначеного</w:t>
      </w:r>
      <w:proofErr w:type="spellEnd"/>
      <w:r w:rsidR="003C3FE6">
        <w:rPr>
          <w:sz w:val="20"/>
          <w:szCs w:val="20"/>
          <w:lang w:val="uk-UA"/>
        </w:rPr>
        <w:t xml:space="preserve"> </w:t>
      </w:r>
      <w:proofErr w:type="spellStart"/>
      <w:r w:rsidRPr="00741F9F">
        <w:rPr>
          <w:sz w:val="20"/>
          <w:szCs w:val="20"/>
        </w:rPr>
        <w:t>терміну</w:t>
      </w:r>
      <w:proofErr w:type="spellEnd"/>
      <w:r w:rsidRPr="00741F9F">
        <w:rPr>
          <w:sz w:val="20"/>
          <w:szCs w:val="20"/>
        </w:rPr>
        <w:t>.</w:t>
      </w:r>
    </w:p>
    <w:p w:rsidR="003A47E0" w:rsidRPr="00741F9F" w:rsidRDefault="003A47E0" w:rsidP="003A47E0">
      <w:pPr>
        <w:ind w:firstLine="540"/>
        <w:jc w:val="both"/>
        <w:rPr>
          <w:sz w:val="20"/>
          <w:szCs w:val="20"/>
        </w:rPr>
      </w:pPr>
      <w:r w:rsidRPr="00741F9F">
        <w:rPr>
          <w:sz w:val="20"/>
          <w:szCs w:val="20"/>
          <w:lang w:val="uk-UA"/>
        </w:rPr>
        <w:t>3</w:t>
      </w:r>
      <w:r w:rsidRPr="00741F9F">
        <w:rPr>
          <w:sz w:val="20"/>
          <w:szCs w:val="20"/>
        </w:rPr>
        <w:t xml:space="preserve">. Ми </w:t>
      </w:r>
      <w:proofErr w:type="spellStart"/>
      <w:r w:rsidRPr="00741F9F">
        <w:rPr>
          <w:sz w:val="20"/>
          <w:szCs w:val="20"/>
        </w:rPr>
        <w:t>погоджуємося</w:t>
      </w:r>
      <w:proofErr w:type="spellEnd"/>
      <w:r w:rsidRPr="00741F9F">
        <w:rPr>
          <w:sz w:val="20"/>
          <w:szCs w:val="20"/>
        </w:rPr>
        <w:t xml:space="preserve"> </w:t>
      </w:r>
      <w:proofErr w:type="spellStart"/>
      <w:r w:rsidRPr="00741F9F">
        <w:rPr>
          <w:sz w:val="20"/>
          <w:szCs w:val="20"/>
        </w:rPr>
        <w:t>з</w:t>
      </w:r>
      <w:proofErr w:type="spellEnd"/>
      <w:r w:rsidRPr="00741F9F">
        <w:rPr>
          <w:sz w:val="20"/>
          <w:szCs w:val="20"/>
        </w:rPr>
        <w:t xml:space="preserve"> </w:t>
      </w:r>
      <w:proofErr w:type="spellStart"/>
      <w:r w:rsidRPr="00741F9F">
        <w:rPr>
          <w:sz w:val="20"/>
          <w:szCs w:val="20"/>
        </w:rPr>
        <w:t>умовами</w:t>
      </w:r>
      <w:proofErr w:type="spellEnd"/>
      <w:r w:rsidRPr="00741F9F">
        <w:rPr>
          <w:sz w:val="20"/>
          <w:szCs w:val="20"/>
        </w:rPr>
        <w:t xml:space="preserve">, </w:t>
      </w:r>
      <w:proofErr w:type="spellStart"/>
      <w:r w:rsidRPr="00741F9F">
        <w:rPr>
          <w:sz w:val="20"/>
          <w:szCs w:val="20"/>
        </w:rPr>
        <w:t>що</w:t>
      </w:r>
      <w:proofErr w:type="spellEnd"/>
      <w:r w:rsidRPr="00741F9F">
        <w:rPr>
          <w:sz w:val="20"/>
          <w:szCs w:val="20"/>
        </w:rPr>
        <w:t xml:space="preserve"> </w:t>
      </w:r>
      <w:proofErr w:type="spellStart"/>
      <w:r w:rsidRPr="00741F9F">
        <w:rPr>
          <w:sz w:val="20"/>
          <w:szCs w:val="20"/>
        </w:rPr>
        <w:t>Ви</w:t>
      </w:r>
      <w:proofErr w:type="spellEnd"/>
      <w:r w:rsidRPr="00741F9F">
        <w:rPr>
          <w:sz w:val="20"/>
          <w:szCs w:val="20"/>
        </w:rPr>
        <w:t xml:space="preserve"> можете </w:t>
      </w:r>
      <w:proofErr w:type="spellStart"/>
      <w:r w:rsidRPr="00741F9F">
        <w:rPr>
          <w:sz w:val="20"/>
          <w:szCs w:val="20"/>
        </w:rPr>
        <w:t>відхилити</w:t>
      </w:r>
      <w:proofErr w:type="spellEnd"/>
      <w:r w:rsidRPr="00741F9F">
        <w:rPr>
          <w:sz w:val="20"/>
          <w:szCs w:val="20"/>
        </w:rPr>
        <w:t xml:space="preserve"> нашу </w:t>
      </w:r>
      <w:proofErr w:type="spellStart"/>
      <w:r w:rsidRPr="00741F9F">
        <w:rPr>
          <w:sz w:val="20"/>
          <w:szCs w:val="20"/>
        </w:rPr>
        <w:t>чи</w:t>
      </w:r>
      <w:proofErr w:type="spellEnd"/>
      <w:r w:rsidR="003C3FE6">
        <w:rPr>
          <w:sz w:val="20"/>
          <w:szCs w:val="20"/>
          <w:lang w:val="uk-UA"/>
        </w:rPr>
        <w:t xml:space="preserve"> </w:t>
      </w:r>
      <w:proofErr w:type="spellStart"/>
      <w:proofErr w:type="gramStart"/>
      <w:r w:rsidRPr="00741F9F">
        <w:rPr>
          <w:sz w:val="20"/>
          <w:szCs w:val="20"/>
        </w:rPr>
        <w:t>вс</w:t>
      </w:r>
      <w:proofErr w:type="gramEnd"/>
      <w:r w:rsidRPr="00741F9F">
        <w:rPr>
          <w:sz w:val="20"/>
          <w:szCs w:val="20"/>
        </w:rPr>
        <w:t>і</w:t>
      </w:r>
      <w:proofErr w:type="spellEnd"/>
      <w:r w:rsidR="003C3FE6">
        <w:rPr>
          <w:sz w:val="20"/>
          <w:szCs w:val="20"/>
          <w:lang w:val="uk-UA"/>
        </w:rPr>
        <w:t xml:space="preserve"> </w:t>
      </w:r>
      <w:proofErr w:type="spellStart"/>
      <w:r w:rsidRPr="00741F9F">
        <w:rPr>
          <w:sz w:val="20"/>
          <w:szCs w:val="20"/>
        </w:rPr>
        <w:t>цінові</w:t>
      </w:r>
      <w:proofErr w:type="spellEnd"/>
      <w:r w:rsidR="003C3FE6">
        <w:rPr>
          <w:sz w:val="20"/>
          <w:szCs w:val="20"/>
          <w:lang w:val="uk-UA"/>
        </w:rPr>
        <w:t xml:space="preserve"> </w:t>
      </w:r>
      <w:proofErr w:type="spellStart"/>
      <w:r w:rsidRPr="00741F9F">
        <w:rPr>
          <w:sz w:val="20"/>
          <w:szCs w:val="20"/>
        </w:rPr>
        <w:t>пропозиції</w:t>
      </w:r>
      <w:proofErr w:type="spellEnd"/>
      <w:r w:rsidR="003C3FE6">
        <w:rPr>
          <w:sz w:val="20"/>
          <w:szCs w:val="20"/>
          <w:lang w:val="uk-UA"/>
        </w:rPr>
        <w:t xml:space="preserve"> </w:t>
      </w:r>
      <w:r w:rsidRPr="00741F9F">
        <w:rPr>
          <w:sz w:val="20"/>
          <w:szCs w:val="20"/>
          <w:lang w:val="uk-UA"/>
        </w:rPr>
        <w:t>згідно з умовами Інструкції, та розуміємо, що Ви не обмежені у прийнятті будь – якої іншої пропозиції з більш вигідними для Вас умовами.</w:t>
      </w:r>
    </w:p>
    <w:p w:rsidR="003A47E0" w:rsidRPr="00741F9F" w:rsidRDefault="003A47E0" w:rsidP="003A47E0">
      <w:pPr>
        <w:ind w:firstLine="540"/>
        <w:jc w:val="both"/>
        <w:rPr>
          <w:sz w:val="20"/>
          <w:szCs w:val="20"/>
          <w:lang w:val="uk-UA"/>
        </w:rPr>
      </w:pPr>
      <w:r w:rsidRPr="00741F9F">
        <w:rPr>
          <w:sz w:val="20"/>
          <w:szCs w:val="20"/>
          <w:lang w:val="uk-UA"/>
        </w:rPr>
        <w:t>4. Ми погоджуємося з істотними умовами договору, які будуть включені до договору про закупівлю згідно додатку 4 до запиту цінових пропозицій.</w:t>
      </w:r>
    </w:p>
    <w:p w:rsidR="003A47E0" w:rsidRPr="00741F9F" w:rsidRDefault="003A47E0" w:rsidP="003A47E0">
      <w:pPr>
        <w:ind w:firstLine="540"/>
        <w:jc w:val="both"/>
        <w:rPr>
          <w:sz w:val="20"/>
          <w:szCs w:val="20"/>
          <w:lang w:val="uk-UA"/>
        </w:rPr>
      </w:pPr>
      <w:r w:rsidRPr="00741F9F">
        <w:rPr>
          <w:sz w:val="20"/>
          <w:szCs w:val="20"/>
          <w:lang w:val="uk-UA"/>
        </w:rPr>
        <w:t xml:space="preserve">5. Якщо наша пропозиція буде акцептована, ми  зобов’язуємося надати документи, що підтверджують згідно із законодавством відсутність підстав, передбачених пунктами    </w:t>
      </w:r>
      <w:r w:rsidRPr="00741F9F">
        <w:rPr>
          <w:color w:val="000000"/>
          <w:sz w:val="20"/>
          <w:szCs w:val="20"/>
          <w:lang w:val="uk-UA"/>
        </w:rPr>
        <w:t>1</w:t>
      </w:r>
      <w:r w:rsidRPr="00741F9F">
        <w:rPr>
          <w:color w:val="000000"/>
          <w:sz w:val="20"/>
          <w:szCs w:val="20"/>
          <w:vertAlign w:val="superscript"/>
          <w:lang w:val="uk-UA"/>
        </w:rPr>
        <w:t>1</w:t>
      </w:r>
      <w:r w:rsidRPr="00741F9F">
        <w:rPr>
          <w:color w:val="000000"/>
          <w:sz w:val="20"/>
          <w:szCs w:val="20"/>
          <w:lang w:val="uk-UA"/>
        </w:rPr>
        <w:t xml:space="preserve">, 2, 4, 5 і 7 частини першої та пунктом 1 частини другої  статті 17 Закону України «Про здійсненнядержавних закупівель», у строк, що не перевищує 5 днів з дати оприлюднення на </w:t>
      </w:r>
      <w:proofErr w:type="spellStart"/>
      <w:r w:rsidRPr="00741F9F">
        <w:rPr>
          <w:color w:val="000000"/>
          <w:sz w:val="20"/>
          <w:szCs w:val="20"/>
          <w:lang w:val="uk-UA"/>
        </w:rPr>
        <w:t>веб-порталі</w:t>
      </w:r>
      <w:proofErr w:type="spellEnd"/>
      <w:r w:rsidRPr="00741F9F">
        <w:rPr>
          <w:color w:val="000000"/>
          <w:sz w:val="20"/>
          <w:szCs w:val="20"/>
          <w:lang w:val="uk-UA"/>
        </w:rPr>
        <w:t xml:space="preserve"> Уповноваженого органу повідомлення про акцепт пропозиції конкурсних торгів                та за умови відсутності таких підстав,  </w:t>
      </w:r>
      <w:r w:rsidRPr="00741F9F">
        <w:rPr>
          <w:sz w:val="20"/>
          <w:szCs w:val="20"/>
          <w:lang w:val="uk-UA"/>
        </w:rPr>
        <w:t xml:space="preserve">підписати Договір із Замовником у строк не раніше ніж через три робочих дні  з дня оприлюднення на </w:t>
      </w:r>
      <w:proofErr w:type="spellStart"/>
      <w:r w:rsidRPr="00741F9F">
        <w:rPr>
          <w:sz w:val="20"/>
          <w:szCs w:val="20"/>
          <w:lang w:val="uk-UA"/>
        </w:rPr>
        <w:t>веб-порталі</w:t>
      </w:r>
      <w:proofErr w:type="spellEnd"/>
      <w:r w:rsidRPr="00741F9F">
        <w:rPr>
          <w:sz w:val="20"/>
          <w:szCs w:val="20"/>
          <w:lang w:val="uk-UA"/>
        </w:rPr>
        <w:t xml:space="preserve"> Уповноваженого органу повідомлення про акцепт цінової пропозиції, але не пізніше ніж через 14 днів з дня визначення переможця.</w:t>
      </w:r>
    </w:p>
    <w:p w:rsidR="003A47E0" w:rsidRPr="00741F9F" w:rsidRDefault="003A47E0" w:rsidP="003A47E0">
      <w:pPr>
        <w:ind w:firstLine="540"/>
        <w:jc w:val="both"/>
        <w:rPr>
          <w:sz w:val="20"/>
          <w:szCs w:val="20"/>
          <w:lang w:val="uk-UA"/>
        </w:rPr>
      </w:pPr>
    </w:p>
    <w:p w:rsidR="003A47E0" w:rsidRPr="00741F9F" w:rsidRDefault="003A47E0" w:rsidP="00E96F9C">
      <w:pPr>
        <w:jc w:val="center"/>
        <w:rPr>
          <w:sz w:val="20"/>
          <w:szCs w:val="20"/>
        </w:rPr>
      </w:pPr>
      <w:r w:rsidRPr="00741F9F">
        <w:rPr>
          <w:sz w:val="20"/>
          <w:szCs w:val="20"/>
        </w:rPr>
        <w:t>Директор</w:t>
      </w:r>
      <w:r w:rsidRPr="00741F9F">
        <w:rPr>
          <w:sz w:val="20"/>
          <w:szCs w:val="20"/>
        </w:rPr>
        <w:tab/>
      </w:r>
      <w:r w:rsidRPr="00741F9F">
        <w:rPr>
          <w:sz w:val="20"/>
          <w:szCs w:val="20"/>
        </w:rPr>
        <w:tab/>
      </w:r>
      <w:r w:rsidRPr="00741F9F">
        <w:rPr>
          <w:sz w:val="20"/>
          <w:szCs w:val="20"/>
          <w:u w:val="single"/>
        </w:rPr>
        <w:tab/>
      </w:r>
      <w:r w:rsidRPr="00741F9F">
        <w:rPr>
          <w:sz w:val="20"/>
          <w:szCs w:val="20"/>
          <w:u w:val="single"/>
        </w:rPr>
        <w:tab/>
      </w:r>
      <w:r w:rsidRPr="00741F9F">
        <w:rPr>
          <w:sz w:val="20"/>
          <w:szCs w:val="20"/>
          <w:u w:val="single"/>
        </w:rPr>
        <w:tab/>
      </w:r>
      <w:r w:rsidRPr="00741F9F">
        <w:rPr>
          <w:sz w:val="20"/>
          <w:szCs w:val="20"/>
          <w:u w:val="single"/>
        </w:rPr>
        <w:tab/>
      </w:r>
      <w:r w:rsidRPr="00741F9F">
        <w:rPr>
          <w:sz w:val="20"/>
          <w:szCs w:val="20"/>
          <w:u w:val="single"/>
        </w:rPr>
        <w:tab/>
      </w:r>
      <w:r w:rsidRPr="00741F9F">
        <w:rPr>
          <w:sz w:val="20"/>
          <w:szCs w:val="20"/>
        </w:rPr>
        <w:tab/>
      </w:r>
      <w:r w:rsidRPr="00741F9F">
        <w:rPr>
          <w:sz w:val="20"/>
          <w:szCs w:val="20"/>
        </w:rPr>
        <w:tab/>
      </w:r>
      <w:r w:rsidRPr="00741F9F">
        <w:rPr>
          <w:sz w:val="20"/>
          <w:szCs w:val="20"/>
        </w:rPr>
        <w:tab/>
      </w:r>
      <w:r w:rsidRPr="00741F9F">
        <w:rPr>
          <w:sz w:val="20"/>
          <w:szCs w:val="20"/>
        </w:rPr>
        <w:tab/>
      </w:r>
      <w:r w:rsidRPr="00741F9F">
        <w:rPr>
          <w:sz w:val="20"/>
          <w:szCs w:val="20"/>
        </w:rPr>
        <w:tab/>
        <w:t>(</w:t>
      </w:r>
      <w:proofErr w:type="spellStart"/>
      <w:proofErr w:type="gramStart"/>
      <w:r w:rsidRPr="00741F9F">
        <w:rPr>
          <w:sz w:val="20"/>
          <w:szCs w:val="20"/>
        </w:rPr>
        <w:t>п</w:t>
      </w:r>
      <w:proofErr w:type="gramEnd"/>
      <w:r w:rsidRPr="00741F9F">
        <w:rPr>
          <w:sz w:val="20"/>
          <w:szCs w:val="20"/>
        </w:rPr>
        <w:t>ідпис</w:t>
      </w:r>
      <w:proofErr w:type="spellEnd"/>
      <w:r w:rsidRPr="00741F9F">
        <w:rPr>
          <w:sz w:val="20"/>
          <w:szCs w:val="20"/>
        </w:rPr>
        <w:t>, П.І.П.)</w:t>
      </w:r>
    </w:p>
    <w:p w:rsidR="003A47E0" w:rsidRDefault="003A47E0" w:rsidP="003A47E0">
      <w:pPr>
        <w:rPr>
          <w:sz w:val="20"/>
          <w:szCs w:val="20"/>
          <w:lang w:val="uk-UA"/>
        </w:rPr>
      </w:pPr>
    </w:p>
    <w:p w:rsidR="003C3FE6" w:rsidRDefault="003C3FE6" w:rsidP="003A47E0">
      <w:pPr>
        <w:rPr>
          <w:sz w:val="20"/>
          <w:szCs w:val="20"/>
          <w:lang w:val="uk-UA"/>
        </w:rPr>
      </w:pPr>
    </w:p>
    <w:p w:rsidR="003C3FE6" w:rsidRDefault="003C3FE6" w:rsidP="003A47E0">
      <w:pPr>
        <w:rPr>
          <w:sz w:val="20"/>
          <w:szCs w:val="20"/>
          <w:lang w:val="uk-UA"/>
        </w:rPr>
      </w:pPr>
    </w:p>
    <w:p w:rsidR="003C3FE6" w:rsidRDefault="003C3FE6" w:rsidP="003A47E0">
      <w:pPr>
        <w:rPr>
          <w:sz w:val="20"/>
          <w:szCs w:val="20"/>
          <w:lang w:val="uk-UA"/>
        </w:rPr>
      </w:pPr>
    </w:p>
    <w:p w:rsidR="003C3FE6" w:rsidRDefault="003C3FE6" w:rsidP="003A47E0">
      <w:pPr>
        <w:rPr>
          <w:sz w:val="20"/>
          <w:szCs w:val="20"/>
          <w:lang w:val="uk-UA"/>
        </w:rPr>
      </w:pPr>
    </w:p>
    <w:p w:rsidR="003C3FE6" w:rsidRPr="00741F9F" w:rsidRDefault="003C3FE6" w:rsidP="003A47E0">
      <w:pPr>
        <w:rPr>
          <w:sz w:val="20"/>
          <w:szCs w:val="20"/>
          <w:lang w:val="uk-UA"/>
        </w:rPr>
      </w:pPr>
    </w:p>
    <w:tbl>
      <w:tblPr>
        <w:tblW w:w="9318" w:type="dxa"/>
        <w:tblInd w:w="1036"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5387"/>
      </w:tblGrid>
      <w:tr w:rsidR="003A47E0" w:rsidRPr="00741F9F" w:rsidTr="000022EF">
        <w:tc>
          <w:tcPr>
            <w:tcW w:w="3931" w:type="dxa"/>
            <w:tcBorders>
              <w:top w:val="nil"/>
              <w:left w:val="nil"/>
              <w:bottom w:val="nil"/>
              <w:right w:val="nil"/>
            </w:tcBorders>
          </w:tcPr>
          <w:p w:rsidR="003A47E0" w:rsidRDefault="003A47E0" w:rsidP="003C3FE6">
            <w:pPr>
              <w:jc w:val="center"/>
              <w:rPr>
                <w:b/>
                <w:bCs/>
                <w:sz w:val="20"/>
                <w:szCs w:val="20"/>
                <w:lang w:val="uk-UA" w:eastAsia="ar-SA"/>
              </w:rPr>
            </w:pPr>
          </w:p>
          <w:p w:rsidR="003C3FE6" w:rsidRPr="00741F9F" w:rsidRDefault="003C3FE6" w:rsidP="003C3FE6">
            <w:pPr>
              <w:jc w:val="center"/>
              <w:rPr>
                <w:b/>
                <w:bCs/>
                <w:sz w:val="20"/>
                <w:szCs w:val="20"/>
                <w:lang w:val="uk-UA" w:eastAsia="ar-SA"/>
              </w:rPr>
            </w:pPr>
          </w:p>
        </w:tc>
        <w:tc>
          <w:tcPr>
            <w:tcW w:w="5387" w:type="dxa"/>
            <w:tcBorders>
              <w:top w:val="nil"/>
              <w:left w:val="nil"/>
              <w:bottom w:val="nil"/>
              <w:right w:val="nil"/>
            </w:tcBorders>
            <w:hideMark/>
          </w:tcPr>
          <w:p w:rsidR="003A47E0" w:rsidRPr="00741F9F" w:rsidRDefault="003A47E0" w:rsidP="005143DD">
            <w:pPr>
              <w:rPr>
                <w:b/>
                <w:bCs/>
                <w:sz w:val="20"/>
                <w:szCs w:val="20"/>
                <w:lang w:val="uk-UA"/>
              </w:rPr>
            </w:pPr>
            <w:r w:rsidRPr="00741F9F">
              <w:rPr>
                <w:b/>
                <w:bCs/>
                <w:sz w:val="20"/>
                <w:szCs w:val="20"/>
                <w:lang w:val="uk-UA"/>
              </w:rPr>
              <w:t>«ЗАТВЕРДЖЕНО»</w:t>
            </w:r>
          </w:p>
        </w:tc>
      </w:tr>
      <w:tr w:rsidR="003A47E0" w:rsidRPr="00741F9F" w:rsidTr="000022EF">
        <w:tc>
          <w:tcPr>
            <w:tcW w:w="3931" w:type="dxa"/>
            <w:tcBorders>
              <w:top w:val="nil"/>
              <w:left w:val="nil"/>
              <w:bottom w:val="nil"/>
              <w:right w:val="nil"/>
            </w:tcBorders>
          </w:tcPr>
          <w:p w:rsidR="003A47E0" w:rsidRPr="00741F9F" w:rsidRDefault="003A47E0" w:rsidP="003C3FE6">
            <w:pPr>
              <w:jc w:val="center"/>
              <w:rPr>
                <w:b/>
                <w:bCs/>
                <w:sz w:val="20"/>
                <w:szCs w:val="20"/>
                <w:lang w:val="uk-UA"/>
              </w:rPr>
            </w:pPr>
          </w:p>
        </w:tc>
        <w:tc>
          <w:tcPr>
            <w:tcW w:w="5387" w:type="dxa"/>
            <w:tcBorders>
              <w:top w:val="nil"/>
              <w:left w:val="nil"/>
              <w:bottom w:val="nil"/>
              <w:right w:val="nil"/>
            </w:tcBorders>
            <w:hideMark/>
          </w:tcPr>
          <w:p w:rsidR="003A47E0" w:rsidRPr="00741F9F" w:rsidRDefault="003A47E0" w:rsidP="005143DD">
            <w:pPr>
              <w:rPr>
                <w:b/>
                <w:bCs/>
                <w:sz w:val="20"/>
                <w:szCs w:val="20"/>
                <w:lang w:val="uk-UA"/>
              </w:rPr>
            </w:pPr>
            <w:r w:rsidRPr="00741F9F">
              <w:rPr>
                <w:b/>
                <w:bCs/>
                <w:sz w:val="20"/>
                <w:szCs w:val="20"/>
                <w:lang w:val="uk-UA"/>
              </w:rPr>
              <w:t>Рішенням комітету з конкурсних торгів</w:t>
            </w:r>
          </w:p>
        </w:tc>
      </w:tr>
      <w:tr w:rsidR="003A47E0" w:rsidRPr="00741F9F" w:rsidTr="000022EF">
        <w:tc>
          <w:tcPr>
            <w:tcW w:w="3931" w:type="dxa"/>
            <w:tcBorders>
              <w:top w:val="nil"/>
              <w:left w:val="nil"/>
              <w:bottom w:val="nil"/>
              <w:right w:val="nil"/>
            </w:tcBorders>
          </w:tcPr>
          <w:p w:rsidR="003A47E0" w:rsidRPr="00741F9F" w:rsidRDefault="003A47E0" w:rsidP="003C3FE6">
            <w:pPr>
              <w:jc w:val="center"/>
              <w:rPr>
                <w:b/>
                <w:bCs/>
                <w:sz w:val="20"/>
                <w:szCs w:val="20"/>
                <w:lang w:val="uk-UA"/>
              </w:rPr>
            </w:pPr>
          </w:p>
        </w:tc>
        <w:tc>
          <w:tcPr>
            <w:tcW w:w="5387" w:type="dxa"/>
            <w:tcBorders>
              <w:top w:val="nil"/>
              <w:left w:val="nil"/>
              <w:bottom w:val="nil"/>
              <w:right w:val="nil"/>
            </w:tcBorders>
            <w:hideMark/>
          </w:tcPr>
          <w:p w:rsidR="003A47E0" w:rsidRPr="00741F9F" w:rsidRDefault="003A47E0" w:rsidP="003A47E0">
            <w:pPr>
              <w:rPr>
                <w:b/>
                <w:bCs/>
                <w:sz w:val="20"/>
                <w:szCs w:val="20"/>
                <w:lang w:val="uk-UA"/>
              </w:rPr>
            </w:pPr>
            <w:r w:rsidRPr="00741F9F">
              <w:rPr>
                <w:b/>
                <w:bCs/>
                <w:sz w:val="20"/>
                <w:szCs w:val="20"/>
                <w:lang w:val="uk-UA"/>
              </w:rPr>
              <w:t xml:space="preserve">Протокол №     від </w:t>
            </w:r>
            <w:r w:rsidR="003C3FE6">
              <w:rPr>
                <w:b/>
                <w:bCs/>
                <w:sz w:val="20"/>
                <w:szCs w:val="20"/>
                <w:lang w:val="uk-UA"/>
              </w:rPr>
              <w:t>«___»__________</w:t>
            </w:r>
            <w:r w:rsidRPr="00741F9F">
              <w:rPr>
                <w:b/>
                <w:bCs/>
                <w:sz w:val="20"/>
                <w:szCs w:val="20"/>
                <w:lang w:val="uk-UA"/>
              </w:rPr>
              <w:t>2015 р.</w:t>
            </w:r>
          </w:p>
        </w:tc>
      </w:tr>
      <w:tr w:rsidR="003A47E0" w:rsidRPr="00741F9F" w:rsidTr="000022EF">
        <w:tc>
          <w:tcPr>
            <w:tcW w:w="3931" w:type="dxa"/>
            <w:tcBorders>
              <w:top w:val="nil"/>
              <w:left w:val="nil"/>
              <w:bottom w:val="nil"/>
              <w:right w:val="nil"/>
            </w:tcBorders>
          </w:tcPr>
          <w:p w:rsidR="003A47E0" w:rsidRPr="00741F9F" w:rsidRDefault="003A47E0" w:rsidP="003C3FE6">
            <w:pPr>
              <w:jc w:val="center"/>
              <w:rPr>
                <w:b/>
                <w:bCs/>
                <w:sz w:val="20"/>
                <w:szCs w:val="20"/>
                <w:lang w:val="uk-UA"/>
              </w:rPr>
            </w:pPr>
          </w:p>
        </w:tc>
        <w:tc>
          <w:tcPr>
            <w:tcW w:w="5387" w:type="dxa"/>
            <w:tcBorders>
              <w:top w:val="nil"/>
              <w:left w:val="nil"/>
              <w:bottom w:val="nil"/>
              <w:right w:val="nil"/>
            </w:tcBorders>
            <w:hideMark/>
          </w:tcPr>
          <w:p w:rsidR="003A47E0" w:rsidRPr="00741F9F" w:rsidRDefault="003A47E0" w:rsidP="005143DD">
            <w:pPr>
              <w:rPr>
                <w:b/>
                <w:bCs/>
                <w:sz w:val="20"/>
                <w:szCs w:val="20"/>
                <w:lang w:val="uk-UA"/>
              </w:rPr>
            </w:pPr>
            <w:r w:rsidRPr="00741F9F">
              <w:rPr>
                <w:b/>
                <w:bCs/>
                <w:sz w:val="20"/>
                <w:szCs w:val="20"/>
                <w:lang w:val="uk-UA"/>
              </w:rPr>
              <w:t>Голова комітету з конкурсних торгів</w:t>
            </w:r>
          </w:p>
        </w:tc>
      </w:tr>
      <w:tr w:rsidR="003A47E0" w:rsidRPr="00741F9F" w:rsidTr="000022EF">
        <w:tc>
          <w:tcPr>
            <w:tcW w:w="3931" w:type="dxa"/>
            <w:tcBorders>
              <w:top w:val="nil"/>
              <w:left w:val="nil"/>
              <w:bottom w:val="nil"/>
              <w:right w:val="nil"/>
            </w:tcBorders>
          </w:tcPr>
          <w:p w:rsidR="003A47E0" w:rsidRPr="00741F9F" w:rsidRDefault="003A47E0" w:rsidP="003C3FE6">
            <w:pPr>
              <w:jc w:val="center"/>
              <w:rPr>
                <w:b/>
                <w:bCs/>
                <w:sz w:val="20"/>
                <w:szCs w:val="20"/>
                <w:lang w:val="uk-UA"/>
              </w:rPr>
            </w:pPr>
          </w:p>
        </w:tc>
        <w:tc>
          <w:tcPr>
            <w:tcW w:w="5387" w:type="dxa"/>
            <w:tcBorders>
              <w:top w:val="nil"/>
              <w:left w:val="nil"/>
              <w:bottom w:val="nil"/>
              <w:right w:val="nil"/>
            </w:tcBorders>
          </w:tcPr>
          <w:p w:rsidR="003A47E0" w:rsidRPr="00741F9F" w:rsidRDefault="003A47E0" w:rsidP="003A47E0">
            <w:pPr>
              <w:rPr>
                <w:b/>
                <w:bCs/>
                <w:sz w:val="20"/>
                <w:szCs w:val="20"/>
                <w:lang w:val="uk-UA"/>
              </w:rPr>
            </w:pPr>
            <w:proofErr w:type="spellStart"/>
            <w:r w:rsidRPr="00741F9F">
              <w:rPr>
                <w:b/>
                <w:bCs/>
                <w:sz w:val="20"/>
                <w:szCs w:val="20"/>
                <w:lang w:val="uk-UA"/>
              </w:rPr>
              <w:t>_________________</w:t>
            </w:r>
            <w:r w:rsidR="003C3FE6">
              <w:rPr>
                <w:b/>
                <w:bCs/>
                <w:sz w:val="20"/>
                <w:szCs w:val="20"/>
                <w:lang w:val="uk-UA"/>
              </w:rPr>
              <w:t>Ю.В.Войтович</w:t>
            </w:r>
            <w:proofErr w:type="spellEnd"/>
            <w:r w:rsidRPr="00741F9F">
              <w:rPr>
                <w:b/>
                <w:bCs/>
                <w:sz w:val="20"/>
                <w:szCs w:val="20"/>
                <w:lang w:val="uk-UA"/>
              </w:rPr>
              <w:t xml:space="preserve"> </w:t>
            </w:r>
          </w:p>
        </w:tc>
      </w:tr>
    </w:tbl>
    <w:p w:rsidR="003A47E0" w:rsidRPr="00741F9F" w:rsidRDefault="003A47E0" w:rsidP="003A47E0">
      <w:pPr>
        <w:ind w:left="320"/>
        <w:jc w:val="center"/>
        <w:rPr>
          <w:rFonts w:eastAsia="Calibri"/>
          <w:sz w:val="20"/>
          <w:szCs w:val="20"/>
          <w:lang w:val="uk-UA" w:eastAsia="ar-SA"/>
        </w:rPr>
      </w:pPr>
      <w:proofErr w:type="spellStart"/>
      <w:r w:rsidRPr="00741F9F">
        <w:rPr>
          <w:sz w:val="20"/>
          <w:szCs w:val="20"/>
          <w:lang w:val="uk-UA"/>
        </w:rPr>
        <w:t>м.п</w:t>
      </w:r>
      <w:proofErr w:type="spellEnd"/>
      <w:r w:rsidRPr="00741F9F">
        <w:rPr>
          <w:sz w:val="20"/>
          <w:szCs w:val="20"/>
          <w:lang w:val="uk-UA"/>
        </w:rPr>
        <w:t xml:space="preserve">.  </w:t>
      </w:r>
    </w:p>
    <w:p w:rsidR="003A47E0" w:rsidRPr="00741F9F" w:rsidRDefault="003A47E0" w:rsidP="003A47E0">
      <w:pPr>
        <w:pStyle w:val="a3"/>
        <w:spacing w:before="0" w:beforeAutospacing="0" w:after="0" w:afterAutospacing="0"/>
        <w:jc w:val="both"/>
        <w:outlineLvl w:val="0"/>
        <w:rPr>
          <w:sz w:val="20"/>
          <w:szCs w:val="20"/>
        </w:rPr>
      </w:pPr>
    </w:p>
    <w:p w:rsidR="003A47E0" w:rsidRPr="00741F9F" w:rsidRDefault="003A47E0" w:rsidP="003A47E0">
      <w:pPr>
        <w:pStyle w:val="a3"/>
        <w:spacing w:before="0" w:beforeAutospacing="0" w:after="0" w:afterAutospacing="0"/>
        <w:jc w:val="both"/>
        <w:outlineLvl w:val="0"/>
        <w:rPr>
          <w:sz w:val="20"/>
          <w:szCs w:val="20"/>
        </w:rPr>
      </w:pPr>
    </w:p>
    <w:p w:rsidR="003A47E0" w:rsidRPr="00741F9F" w:rsidRDefault="003A47E0" w:rsidP="003A47E0">
      <w:pPr>
        <w:pStyle w:val="a3"/>
        <w:spacing w:before="0" w:beforeAutospacing="0" w:after="0" w:afterAutospacing="0"/>
        <w:jc w:val="center"/>
        <w:outlineLvl w:val="0"/>
        <w:rPr>
          <w:b/>
          <w:sz w:val="20"/>
          <w:szCs w:val="20"/>
        </w:rPr>
      </w:pPr>
      <w:r w:rsidRPr="00741F9F">
        <w:rPr>
          <w:b/>
          <w:sz w:val="20"/>
          <w:szCs w:val="20"/>
        </w:rPr>
        <w:t>ІНСТРУКЦІЯ З ПІДГОТОВКИ ЦІНОВОЇ ПРОПОЗИЦІЇ</w:t>
      </w:r>
    </w:p>
    <w:p w:rsidR="003A47E0" w:rsidRPr="00741F9F" w:rsidRDefault="003A47E0" w:rsidP="003C3FE6">
      <w:pPr>
        <w:tabs>
          <w:tab w:val="center" w:pos="4960"/>
        </w:tabs>
        <w:ind w:hanging="567"/>
        <w:jc w:val="center"/>
        <w:rPr>
          <w:sz w:val="20"/>
          <w:szCs w:val="20"/>
          <w:lang w:val="uk-UA"/>
        </w:rPr>
      </w:pPr>
      <w:r w:rsidRPr="00741F9F">
        <w:rPr>
          <w:sz w:val="20"/>
          <w:szCs w:val="20"/>
          <w:lang w:val="uk-UA"/>
        </w:rPr>
        <w:t>на закупівлю:</w:t>
      </w:r>
      <w:r w:rsidRPr="00741F9F">
        <w:rPr>
          <w:b/>
          <w:i/>
          <w:sz w:val="20"/>
          <w:szCs w:val="20"/>
          <w:lang w:val="uk-UA"/>
        </w:rPr>
        <w:t xml:space="preserve"> Послуги їдалень ДК 016 :2010 код 56.29.2</w:t>
      </w:r>
    </w:p>
    <w:p w:rsidR="003A47E0" w:rsidRPr="00741F9F" w:rsidRDefault="003A47E0" w:rsidP="003A47E0">
      <w:pPr>
        <w:pStyle w:val="a3"/>
        <w:spacing w:before="0" w:beforeAutospacing="0" w:after="0" w:afterAutospacing="0"/>
        <w:jc w:val="center"/>
        <w:outlineLvl w:val="0"/>
        <w:rPr>
          <w:b/>
          <w:sz w:val="20"/>
          <w:szCs w:val="20"/>
        </w:rPr>
      </w:pPr>
    </w:p>
    <w:p w:rsidR="003A47E0" w:rsidRPr="00741F9F" w:rsidRDefault="003A47E0" w:rsidP="003A47E0">
      <w:pPr>
        <w:pStyle w:val="a3"/>
        <w:numPr>
          <w:ilvl w:val="0"/>
          <w:numId w:val="30"/>
        </w:numPr>
        <w:spacing w:before="0" w:beforeAutospacing="0" w:after="0" w:afterAutospacing="0"/>
        <w:ind w:left="0" w:firstLine="426"/>
        <w:jc w:val="both"/>
        <w:outlineLvl w:val="0"/>
        <w:rPr>
          <w:sz w:val="20"/>
          <w:szCs w:val="20"/>
        </w:rPr>
      </w:pPr>
      <w:r w:rsidRPr="00741F9F">
        <w:rPr>
          <w:sz w:val="20"/>
          <w:szCs w:val="20"/>
        </w:rPr>
        <w:t xml:space="preserve">Процедура запиту цінових пропозицій проводиться відповідно до статті 36 Закону України «Про здійснення державних закупівель» (далі – Закону). Під час проведення процедури запиту цінових пропозицій цінові пропозиції (далі – пропозиції) мають право подавати всі зацікавлені особи. Кожен учасник має право подати тільки одну цінову пропозицію,  яка не може бути в подальшому змінено. </w:t>
      </w:r>
    </w:p>
    <w:p w:rsidR="003A47E0" w:rsidRPr="00741F9F" w:rsidRDefault="003A47E0" w:rsidP="003A47E0">
      <w:pPr>
        <w:pStyle w:val="a3"/>
        <w:numPr>
          <w:ilvl w:val="0"/>
          <w:numId w:val="30"/>
        </w:numPr>
        <w:spacing w:before="0" w:beforeAutospacing="0" w:after="0" w:afterAutospacing="0"/>
        <w:ind w:left="0" w:firstLine="426"/>
        <w:jc w:val="both"/>
        <w:outlineLvl w:val="0"/>
        <w:rPr>
          <w:sz w:val="20"/>
          <w:szCs w:val="20"/>
        </w:rPr>
      </w:pPr>
      <w:r w:rsidRPr="00741F9F">
        <w:rPr>
          <w:sz w:val="20"/>
          <w:szCs w:val="20"/>
        </w:rPr>
        <w:t>Усі документи, що мають відношення до цінової пропозиції, складаються учасником українською мовою в 1-му примірнику.</w:t>
      </w:r>
    </w:p>
    <w:p w:rsidR="003A47E0" w:rsidRPr="00741F9F" w:rsidRDefault="003A47E0" w:rsidP="003A47E0">
      <w:pPr>
        <w:pStyle w:val="a3"/>
        <w:numPr>
          <w:ilvl w:val="0"/>
          <w:numId w:val="30"/>
        </w:numPr>
        <w:spacing w:before="0" w:beforeAutospacing="0" w:after="0" w:afterAutospacing="0"/>
        <w:ind w:left="0" w:firstLine="426"/>
        <w:jc w:val="both"/>
        <w:outlineLvl w:val="0"/>
        <w:rPr>
          <w:sz w:val="20"/>
          <w:szCs w:val="20"/>
        </w:rPr>
      </w:pPr>
      <w:r w:rsidRPr="00741F9F">
        <w:rPr>
          <w:sz w:val="20"/>
          <w:szCs w:val="20"/>
        </w:rPr>
        <w:t>Надані цінові пропозиції розкриваються у встановлений замовником час.</w:t>
      </w:r>
    </w:p>
    <w:p w:rsidR="003A47E0" w:rsidRPr="00741F9F" w:rsidRDefault="003A47E0" w:rsidP="003A47E0">
      <w:pPr>
        <w:pStyle w:val="a3"/>
        <w:numPr>
          <w:ilvl w:val="0"/>
          <w:numId w:val="30"/>
        </w:numPr>
        <w:spacing w:before="0" w:beforeAutospacing="0" w:after="0" w:afterAutospacing="0"/>
        <w:ind w:left="0" w:firstLine="426"/>
        <w:jc w:val="both"/>
        <w:outlineLvl w:val="0"/>
        <w:rPr>
          <w:sz w:val="20"/>
          <w:szCs w:val="20"/>
        </w:rPr>
      </w:pPr>
      <w:r w:rsidRPr="00741F9F">
        <w:rPr>
          <w:sz w:val="20"/>
          <w:szCs w:val="20"/>
        </w:rPr>
        <w:t>Цінова пропозиція подається в письмовій формі за підписом учасника, прошита, пронумерована та у запечатаному конверті. Усі сторінки цінової пропозиції учасника процедури запиту цінових пропозицій повинні бути пронумеровані та містити підпис уповноваженої особи учасника процедури закупівлі, а також відбитки печатки* за винятком оригіналів та нотаріально завірених копій. На останньому аркуші цінової пропозиції (на місці прошивання та заклеювання) має бути напис: «Прошита та пронумерована», вказано кількість сторінок, містити підпис уповноваженої посадової особи учасника.</w:t>
      </w:r>
    </w:p>
    <w:p w:rsidR="003A47E0" w:rsidRPr="00741F9F" w:rsidRDefault="003A47E0" w:rsidP="003A47E0">
      <w:pPr>
        <w:pStyle w:val="a3"/>
        <w:spacing w:before="0" w:beforeAutospacing="0" w:after="0" w:afterAutospacing="0"/>
        <w:ind w:firstLine="426"/>
        <w:jc w:val="both"/>
        <w:outlineLvl w:val="0"/>
        <w:rPr>
          <w:i/>
          <w:sz w:val="20"/>
          <w:szCs w:val="20"/>
        </w:rPr>
      </w:pPr>
      <w:r w:rsidRPr="00741F9F">
        <w:rPr>
          <w:i/>
          <w:sz w:val="20"/>
          <w:szCs w:val="20"/>
        </w:rPr>
        <w:t>*Ця вимога не стосується:</w:t>
      </w:r>
    </w:p>
    <w:p w:rsidR="003A47E0" w:rsidRPr="00741F9F" w:rsidRDefault="003A47E0" w:rsidP="003A47E0">
      <w:pPr>
        <w:pStyle w:val="a3"/>
        <w:spacing w:before="0" w:beforeAutospacing="0" w:after="0" w:afterAutospacing="0"/>
        <w:ind w:firstLine="426"/>
        <w:jc w:val="both"/>
        <w:outlineLvl w:val="0"/>
        <w:rPr>
          <w:i/>
          <w:sz w:val="20"/>
          <w:szCs w:val="20"/>
        </w:rPr>
      </w:pPr>
      <w:r w:rsidRPr="00741F9F">
        <w:rPr>
          <w:i/>
          <w:sz w:val="20"/>
          <w:szCs w:val="20"/>
        </w:rPr>
        <w:t>- учасників, які здійснюють діяльність без печатки згідно з чинним законодавством;</w:t>
      </w:r>
    </w:p>
    <w:p w:rsidR="003A47E0" w:rsidRPr="00741F9F" w:rsidRDefault="003A47E0" w:rsidP="003A47E0">
      <w:pPr>
        <w:pStyle w:val="a3"/>
        <w:spacing w:before="0" w:beforeAutospacing="0" w:after="0" w:afterAutospacing="0"/>
        <w:ind w:firstLine="426"/>
        <w:jc w:val="both"/>
        <w:outlineLvl w:val="0"/>
        <w:rPr>
          <w:i/>
          <w:sz w:val="20"/>
          <w:szCs w:val="20"/>
        </w:rPr>
      </w:pPr>
      <w:r w:rsidRPr="00741F9F">
        <w:rPr>
          <w:i/>
          <w:sz w:val="20"/>
          <w:szCs w:val="20"/>
        </w:rPr>
        <w:t>- оригіналів чи нотаріально завірених документів, виданих учаснику іншими організаціями (підприємствами, організаціями).</w:t>
      </w:r>
    </w:p>
    <w:p w:rsidR="003A47E0" w:rsidRPr="00741F9F" w:rsidRDefault="003A47E0" w:rsidP="003A47E0">
      <w:pPr>
        <w:pStyle w:val="a3"/>
        <w:spacing w:before="0" w:beforeAutospacing="0" w:after="0" w:afterAutospacing="0"/>
        <w:ind w:firstLine="426"/>
        <w:jc w:val="both"/>
        <w:outlineLvl w:val="0"/>
        <w:rPr>
          <w:sz w:val="20"/>
          <w:szCs w:val="20"/>
        </w:rPr>
      </w:pPr>
      <w:r w:rsidRPr="00741F9F">
        <w:rPr>
          <w:sz w:val="20"/>
          <w:szCs w:val="20"/>
        </w:rPr>
        <w:t>На конверті повинно бути зазначено:</w:t>
      </w:r>
    </w:p>
    <w:p w:rsidR="003A47E0" w:rsidRPr="00741F9F" w:rsidRDefault="003A47E0" w:rsidP="003A47E0">
      <w:pPr>
        <w:pStyle w:val="a3"/>
        <w:numPr>
          <w:ilvl w:val="0"/>
          <w:numId w:val="31"/>
        </w:numPr>
        <w:spacing w:before="0" w:beforeAutospacing="0" w:after="0" w:afterAutospacing="0"/>
        <w:ind w:left="0" w:firstLine="426"/>
        <w:jc w:val="both"/>
        <w:outlineLvl w:val="0"/>
        <w:rPr>
          <w:sz w:val="20"/>
          <w:szCs w:val="20"/>
        </w:rPr>
      </w:pPr>
      <w:r w:rsidRPr="00741F9F">
        <w:rPr>
          <w:sz w:val="20"/>
          <w:szCs w:val="20"/>
        </w:rPr>
        <w:t>повне найменування (для юридичної особи) або прізвище, ім’я, по батькові (для фізичної особи) учасника процедури запиту цінових пропозицій, код за ЄДРПОУ/реєстраційний номер облікової картки платника податків**, місцезнаходження/місце проживання, номери телефону/телефаксу;</w:t>
      </w:r>
    </w:p>
    <w:p w:rsidR="003A47E0" w:rsidRPr="00741F9F" w:rsidRDefault="003A47E0" w:rsidP="003A47E0">
      <w:pPr>
        <w:pStyle w:val="a3"/>
        <w:numPr>
          <w:ilvl w:val="0"/>
          <w:numId w:val="31"/>
        </w:numPr>
        <w:spacing w:before="0" w:beforeAutospacing="0" w:after="0" w:afterAutospacing="0"/>
        <w:ind w:left="0" w:firstLine="426"/>
        <w:jc w:val="both"/>
        <w:outlineLvl w:val="0"/>
        <w:rPr>
          <w:sz w:val="20"/>
          <w:szCs w:val="20"/>
        </w:rPr>
      </w:pPr>
      <w:r w:rsidRPr="00741F9F">
        <w:rPr>
          <w:sz w:val="20"/>
          <w:szCs w:val="20"/>
        </w:rPr>
        <w:t>назва предмету закупівлі відповідно до оголошення про проведення процедури запиту цінових пропозицій;</w:t>
      </w:r>
    </w:p>
    <w:p w:rsidR="003A47E0" w:rsidRPr="00741F9F" w:rsidRDefault="003A47E0" w:rsidP="003A47E0">
      <w:pPr>
        <w:pStyle w:val="a3"/>
        <w:numPr>
          <w:ilvl w:val="0"/>
          <w:numId w:val="31"/>
        </w:numPr>
        <w:spacing w:before="0" w:beforeAutospacing="0" w:after="0" w:afterAutospacing="0"/>
        <w:ind w:left="0" w:firstLine="426"/>
        <w:jc w:val="both"/>
        <w:outlineLvl w:val="0"/>
        <w:rPr>
          <w:sz w:val="20"/>
          <w:szCs w:val="20"/>
        </w:rPr>
      </w:pPr>
      <w:r w:rsidRPr="00741F9F">
        <w:rPr>
          <w:sz w:val="20"/>
          <w:szCs w:val="20"/>
        </w:rPr>
        <w:t xml:space="preserve">маркування: «Не відкривати до </w:t>
      </w:r>
      <w:r w:rsidR="00E96F9C" w:rsidRPr="00741F9F">
        <w:rPr>
          <w:sz w:val="20"/>
          <w:szCs w:val="20"/>
        </w:rPr>
        <w:t>10</w:t>
      </w:r>
      <w:r w:rsidRPr="00741F9F">
        <w:rPr>
          <w:sz w:val="20"/>
          <w:szCs w:val="20"/>
        </w:rPr>
        <w:t xml:space="preserve">год. </w:t>
      </w:r>
      <w:r w:rsidR="00E96F9C" w:rsidRPr="00741F9F">
        <w:rPr>
          <w:sz w:val="20"/>
          <w:szCs w:val="20"/>
        </w:rPr>
        <w:t>30</w:t>
      </w:r>
      <w:r w:rsidRPr="00741F9F">
        <w:rPr>
          <w:sz w:val="20"/>
          <w:szCs w:val="20"/>
        </w:rPr>
        <w:t xml:space="preserve">хв. </w:t>
      </w:r>
      <w:r w:rsidR="004D6531" w:rsidRPr="00741F9F">
        <w:rPr>
          <w:sz w:val="20"/>
          <w:szCs w:val="20"/>
        </w:rPr>
        <w:t xml:space="preserve"> 23.12.</w:t>
      </w:r>
      <w:r w:rsidRPr="00741F9F">
        <w:rPr>
          <w:sz w:val="20"/>
          <w:szCs w:val="20"/>
        </w:rPr>
        <w:t>2015»</w:t>
      </w:r>
    </w:p>
    <w:p w:rsidR="003A47E0" w:rsidRPr="00741F9F" w:rsidRDefault="003A47E0" w:rsidP="003A47E0">
      <w:pPr>
        <w:pStyle w:val="a3"/>
        <w:spacing w:before="0" w:beforeAutospacing="0" w:after="0" w:afterAutospacing="0"/>
        <w:ind w:firstLine="426"/>
        <w:jc w:val="both"/>
        <w:outlineLvl w:val="0"/>
        <w:rPr>
          <w:i/>
          <w:sz w:val="20"/>
          <w:szCs w:val="20"/>
        </w:rPr>
      </w:pPr>
      <w:r w:rsidRPr="00741F9F">
        <w:rPr>
          <w:i/>
          <w:sz w:val="20"/>
          <w:szCs w:val="20"/>
        </w:rPr>
        <w:t>**Серія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відповідальний контролюючий орган і мають відмітку у паспорті).</w:t>
      </w:r>
    </w:p>
    <w:p w:rsidR="003A47E0" w:rsidRPr="00741F9F" w:rsidRDefault="003A47E0" w:rsidP="003A47E0">
      <w:pPr>
        <w:pStyle w:val="af4"/>
        <w:spacing w:before="0"/>
        <w:ind w:firstLine="426"/>
        <w:rPr>
          <w:rFonts w:ascii="Times New Roman" w:hAnsi="Times New Roman"/>
          <w:sz w:val="20"/>
        </w:rPr>
      </w:pPr>
      <w:r w:rsidRPr="00741F9F">
        <w:rPr>
          <w:rFonts w:ascii="Times New Roman" w:hAnsi="Times New Roman"/>
          <w:sz w:val="20"/>
        </w:rPr>
        <w:t>Якщо конверти, що містять цінову пропозицію, не оформлені, не запечатані та не промарковані відповідно до вимог даної інструкції, замовник не несе відповідальності за передчасне розкриття конвертів, їх втрату або запізнення, збереження форми та змісту цінової пропозиції до моменту її офіційного розкриття.</w:t>
      </w:r>
    </w:p>
    <w:p w:rsidR="003A47E0" w:rsidRPr="00741F9F" w:rsidRDefault="003A47E0" w:rsidP="003A47E0">
      <w:pPr>
        <w:pStyle w:val="a3"/>
        <w:spacing w:before="0" w:beforeAutospacing="0" w:after="0" w:afterAutospacing="0"/>
        <w:ind w:firstLine="426"/>
        <w:jc w:val="both"/>
        <w:outlineLvl w:val="0"/>
        <w:rPr>
          <w:sz w:val="20"/>
          <w:szCs w:val="20"/>
        </w:rPr>
      </w:pPr>
      <w:r w:rsidRPr="00741F9F">
        <w:rPr>
          <w:sz w:val="20"/>
          <w:szCs w:val="20"/>
        </w:rPr>
        <w:t>Нанесення підпису на будь-яких документах, що входять до складу цінової пропозиції та готуються безпосередньо учасником для участі у процедурі запиту цінових пропозицій, за допомогою факсиміле або інших технічних засобів не допускається.</w:t>
      </w:r>
    </w:p>
    <w:p w:rsidR="003A47E0" w:rsidRPr="00741F9F" w:rsidRDefault="003A47E0" w:rsidP="003A47E0">
      <w:pPr>
        <w:pStyle w:val="a3"/>
        <w:numPr>
          <w:ilvl w:val="0"/>
          <w:numId w:val="30"/>
        </w:numPr>
        <w:spacing w:before="0" w:beforeAutospacing="0" w:after="0" w:afterAutospacing="0"/>
        <w:jc w:val="both"/>
        <w:outlineLvl w:val="0"/>
        <w:rPr>
          <w:sz w:val="20"/>
          <w:szCs w:val="20"/>
        </w:rPr>
      </w:pPr>
      <w:r w:rsidRPr="00741F9F">
        <w:rPr>
          <w:sz w:val="20"/>
          <w:szCs w:val="20"/>
        </w:rPr>
        <w:t>Спосіб подання цінової пропозиції – особисто або поштою.</w:t>
      </w:r>
    </w:p>
    <w:p w:rsidR="003A47E0" w:rsidRPr="00741F9F" w:rsidRDefault="003A47E0" w:rsidP="003A47E0">
      <w:pPr>
        <w:pStyle w:val="a3"/>
        <w:numPr>
          <w:ilvl w:val="0"/>
          <w:numId w:val="30"/>
        </w:numPr>
        <w:spacing w:before="0" w:beforeAutospacing="0" w:after="0" w:afterAutospacing="0"/>
        <w:jc w:val="both"/>
        <w:outlineLvl w:val="0"/>
        <w:rPr>
          <w:sz w:val="20"/>
          <w:szCs w:val="20"/>
        </w:rPr>
      </w:pPr>
      <w:r w:rsidRPr="00741F9F">
        <w:rPr>
          <w:sz w:val="20"/>
          <w:szCs w:val="20"/>
        </w:rPr>
        <w:t>Цінова пропозиція повинна містити наступні документи:</w:t>
      </w:r>
    </w:p>
    <w:p w:rsidR="003A47E0" w:rsidRPr="00741F9F" w:rsidRDefault="003A47E0" w:rsidP="003A47E0">
      <w:pPr>
        <w:pStyle w:val="a3"/>
        <w:numPr>
          <w:ilvl w:val="0"/>
          <w:numId w:val="31"/>
        </w:numPr>
        <w:spacing w:before="0" w:beforeAutospacing="0" w:after="0" w:afterAutospacing="0"/>
        <w:ind w:left="0" w:firstLine="426"/>
        <w:jc w:val="both"/>
        <w:outlineLvl w:val="0"/>
        <w:rPr>
          <w:sz w:val="20"/>
          <w:szCs w:val="20"/>
        </w:rPr>
      </w:pPr>
      <w:r w:rsidRPr="00741F9F">
        <w:rPr>
          <w:sz w:val="20"/>
          <w:szCs w:val="20"/>
        </w:rPr>
        <w:t>реєстр наданих документів;</w:t>
      </w:r>
    </w:p>
    <w:p w:rsidR="003A47E0" w:rsidRPr="00741F9F" w:rsidRDefault="003A47E0" w:rsidP="003A47E0">
      <w:pPr>
        <w:pStyle w:val="a3"/>
        <w:numPr>
          <w:ilvl w:val="0"/>
          <w:numId w:val="31"/>
        </w:numPr>
        <w:spacing w:before="0" w:beforeAutospacing="0" w:after="0" w:afterAutospacing="0"/>
        <w:ind w:left="0" w:firstLine="426"/>
        <w:jc w:val="both"/>
        <w:outlineLvl w:val="0"/>
        <w:rPr>
          <w:sz w:val="20"/>
          <w:szCs w:val="20"/>
        </w:rPr>
      </w:pPr>
      <w:r w:rsidRPr="00741F9F">
        <w:rPr>
          <w:sz w:val="20"/>
          <w:szCs w:val="20"/>
        </w:rPr>
        <w:t>заповнена форма «Пропозиція запиту цінових пропозицій», згідно Додатку 1;</w:t>
      </w:r>
    </w:p>
    <w:p w:rsidR="003A47E0" w:rsidRPr="00741F9F" w:rsidRDefault="003A47E0" w:rsidP="003A47E0">
      <w:pPr>
        <w:pStyle w:val="af4"/>
        <w:spacing w:before="0"/>
        <w:ind w:firstLine="426"/>
        <w:rPr>
          <w:rFonts w:ascii="Times New Roman" w:hAnsi="Times New Roman"/>
          <w:sz w:val="20"/>
        </w:rPr>
      </w:pPr>
      <w:r w:rsidRPr="00741F9F">
        <w:rPr>
          <w:rFonts w:ascii="Times New Roman" w:hAnsi="Times New Roman"/>
          <w:sz w:val="20"/>
        </w:rPr>
        <w:t xml:space="preserve"> - документи, що підтверджують відсутність підстав для відмови в участі  у процедурі закупівлі, передбачених нормами статті 17 Закону, згідно Додатку 2;</w:t>
      </w:r>
    </w:p>
    <w:p w:rsidR="003A47E0" w:rsidRPr="00741F9F" w:rsidRDefault="003A47E0" w:rsidP="003A47E0">
      <w:pPr>
        <w:pStyle w:val="af4"/>
        <w:spacing w:before="0"/>
        <w:ind w:firstLine="426"/>
        <w:rPr>
          <w:rFonts w:ascii="Times New Roman" w:hAnsi="Times New Roman"/>
          <w:sz w:val="20"/>
        </w:rPr>
      </w:pPr>
      <w:r w:rsidRPr="00741F9F">
        <w:rPr>
          <w:rFonts w:ascii="Times New Roman" w:hAnsi="Times New Roman"/>
          <w:sz w:val="20"/>
        </w:rPr>
        <w:t>- технічні вимоги до предмету закупівлі, встановлені замовником у Додатку 3;</w:t>
      </w:r>
    </w:p>
    <w:p w:rsidR="003A47E0" w:rsidRPr="00741F9F" w:rsidRDefault="003A47E0" w:rsidP="003A47E0">
      <w:pPr>
        <w:pStyle w:val="af4"/>
        <w:spacing w:before="0"/>
        <w:ind w:firstLine="426"/>
        <w:rPr>
          <w:rFonts w:ascii="Times New Roman" w:hAnsi="Times New Roman"/>
          <w:sz w:val="20"/>
        </w:rPr>
      </w:pPr>
      <w:r w:rsidRPr="00741F9F">
        <w:rPr>
          <w:rFonts w:ascii="Times New Roman" w:hAnsi="Times New Roman"/>
          <w:sz w:val="20"/>
        </w:rPr>
        <w:t>- основні умови договору про закупівлю  згідно Додатку 4.</w:t>
      </w:r>
    </w:p>
    <w:p w:rsidR="003A47E0" w:rsidRPr="00741F9F" w:rsidRDefault="003A47E0" w:rsidP="003A47E0">
      <w:pPr>
        <w:pStyle w:val="af4"/>
        <w:spacing w:before="0"/>
        <w:ind w:firstLine="426"/>
        <w:rPr>
          <w:rFonts w:ascii="Times New Roman" w:hAnsi="Times New Roman"/>
          <w:sz w:val="20"/>
        </w:rPr>
      </w:pPr>
      <w:r w:rsidRPr="00741F9F">
        <w:rPr>
          <w:rFonts w:ascii="Times New Roman" w:hAnsi="Times New Roman"/>
          <w:sz w:val="20"/>
        </w:rPr>
        <w:t>7. Замовник має право з власної ініціативи чи за результатами звернень ввести зміни до запиту цінових пропозицій, продовживши строк подання та розкриття цінових пропозицій не менше ніж на п’ять робочих днів з дати оприлюднення таких змін, та повідомити протягом одного робочого дня з дня прийняття рішення про внесення зазначених змін усім особам, яким було надіслано запит цінових пропозицій.</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8. До участі у процедурі розкриття цінових пропозицій запрошуються всі учасники, що подали свої пропозиції.</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Під час розкриття цінових пропозицій складається протокол за формою, установленою Уповноваженим органом.</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Копія протоколу розкриття цінових пропозицій надається будь-якому з учасників на його запит протягом одного робочого дня з дня надходження такого запиту до комітету з конкурсних торгів замовника.</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9. Загальний строк для розгляду цінових пропозицій та визначення переможця процедури закупівлі не повинен перевищувати п’яти днів з дня розкриття цінових пропозицій.</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10. Переможцем процедури запиту цінових пропозицій визнається учасник, який подав пропозицію, що відповідає вимогам замовника, зазначеним у запиті цінових пропозицій, та має найнижчу ціну . У випадку однакового значення показників, переможець визначається шляхом голосування членів комітету з конкурсних торгів замовника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 замовника.</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lastRenderedPageBreak/>
        <w:t xml:space="preserve">11. Замовник акцептує цінову пропозицію в день визначення переможця. Протягом одного робочого дня з дня прийняття рішення про визначення переможця замовник зобов’язаний надіслати переможцю процедури закупівлі повідомлення про акцепт цінової пропозиції, а всім </w:t>
      </w:r>
      <w:r w:rsidR="00C76EC1" w:rsidRPr="00741F9F">
        <w:rPr>
          <w:rFonts w:ascii="Times New Roman" w:hAnsi="Times New Roman"/>
          <w:sz w:val="20"/>
        </w:rPr>
        <w:t xml:space="preserve">іншим </w:t>
      </w:r>
      <w:r w:rsidRPr="00741F9F">
        <w:rPr>
          <w:rFonts w:ascii="Times New Roman" w:hAnsi="Times New Roman"/>
          <w:sz w:val="20"/>
        </w:rPr>
        <w:t>учасникам - повідомлення про результати процедури запиту цінових пропозицій із зазначенням найменування та місцезнаходження учасника-переможця.</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 xml:space="preserve">12. Замовник укладає з переможцем договір про закупівлю відповідно до основних умов договору, зазначених у запиті цінових пропозицій, у строк не раніше ніж через три робочих дні з дня оприлюднення на </w:t>
      </w:r>
      <w:proofErr w:type="spellStart"/>
      <w:r w:rsidRPr="00741F9F">
        <w:rPr>
          <w:rFonts w:ascii="Times New Roman" w:hAnsi="Times New Roman"/>
          <w:sz w:val="20"/>
        </w:rPr>
        <w:t>веб-порталі</w:t>
      </w:r>
      <w:proofErr w:type="spellEnd"/>
      <w:r w:rsidRPr="00741F9F">
        <w:rPr>
          <w:rFonts w:ascii="Times New Roman" w:hAnsi="Times New Roman"/>
          <w:sz w:val="20"/>
        </w:rPr>
        <w:t xml:space="preserve"> Уповноваженого органу повідомлення про акцепт цінової пропозиції, але не пізніше ніж через 14 днів з дня визначення переможця.</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 xml:space="preserve">У разі письмової відмови переможця від підписання договору про закупівлю відповідно до вимог, зазначених у запиті цінових пропозицій, або </w:t>
      </w:r>
      <w:r w:rsidR="00C76EC1" w:rsidRPr="00741F9F">
        <w:rPr>
          <w:rFonts w:ascii="Times New Roman" w:hAnsi="Times New Roman"/>
          <w:sz w:val="20"/>
        </w:rPr>
        <w:t>не укладення</w:t>
      </w:r>
      <w:r w:rsidRPr="00741F9F">
        <w:rPr>
          <w:rFonts w:ascii="Times New Roman" w:hAnsi="Times New Roman"/>
          <w:sz w:val="20"/>
        </w:rPr>
        <w:t xml:space="preserve"> договору про закупівлю з вини учасника у строк, визначений цим Законом, замовник акцептує найнижчу цінову пропозицію з числа інших цінових пропозицій, строк дії яких ще не минув.</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13. Замовник відхиляє цінові пропозиції, у разі якщо вони не відповідають вимогам замовника, зазначеним у запиті, або з підстав, зазначених у статті 17 цього Закону.</w:t>
      </w:r>
    </w:p>
    <w:p w:rsidR="003A47E0" w:rsidRPr="00741F9F" w:rsidRDefault="003A47E0" w:rsidP="003A47E0">
      <w:pPr>
        <w:pStyle w:val="af4"/>
        <w:spacing w:before="0"/>
        <w:ind w:firstLine="425"/>
        <w:rPr>
          <w:rFonts w:ascii="Times New Roman" w:hAnsi="Times New Roman"/>
          <w:sz w:val="20"/>
        </w:rPr>
      </w:pPr>
      <w:r w:rsidRPr="00741F9F">
        <w:rPr>
          <w:rFonts w:ascii="Times New Roman" w:hAnsi="Times New Roman"/>
          <w:sz w:val="20"/>
        </w:rPr>
        <w:t>14. Замовник відміняє процедуру запиту цінових пропозицій та має право визнати її такою, що не відбулася, у випадках, визначених статтею 30 цього Закону.</w:t>
      </w:r>
    </w:p>
    <w:p w:rsidR="003A47E0" w:rsidRDefault="003A47E0" w:rsidP="003A47E0">
      <w:pPr>
        <w:pStyle w:val="af4"/>
        <w:spacing w:before="0"/>
        <w:ind w:firstLine="425"/>
        <w:rPr>
          <w:rFonts w:ascii="Times New Roman" w:hAnsi="Times New Roman"/>
          <w:sz w:val="20"/>
        </w:rPr>
      </w:pPr>
      <w:r w:rsidRPr="00741F9F">
        <w:rPr>
          <w:rFonts w:ascii="Times New Roman" w:hAnsi="Times New Roman"/>
          <w:sz w:val="20"/>
        </w:rPr>
        <w:t>15. Ціна цінової пропозиції включає всі витрати, прибуток, який учасник планує одержати при виконанні договору та усі податки і збори, що сплачуються або мають бути сплачені учасником стосовно запропонованого товару.</w:t>
      </w:r>
    </w:p>
    <w:p w:rsidR="00347C27" w:rsidRPr="003B0B7F" w:rsidRDefault="00347C27" w:rsidP="00347C27">
      <w:pPr>
        <w:pStyle w:val="af4"/>
        <w:spacing w:before="0"/>
        <w:ind w:firstLine="425"/>
        <w:rPr>
          <w:rFonts w:ascii="Times New Roman" w:hAnsi="Times New Roman"/>
          <w:sz w:val="20"/>
        </w:rPr>
      </w:pPr>
      <w:r w:rsidRPr="003B0B7F">
        <w:rPr>
          <w:rFonts w:ascii="Times New Roman" w:hAnsi="Times New Roman"/>
          <w:sz w:val="20"/>
        </w:rPr>
        <w:t>16 За наявності формальних помилок цінова пропозиція не відхиляється</w:t>
      </w:r>
    </w:p>
    <w:p w:rsidR="003A47E0" w:rsidRPr="00741F9F" w:rsidRDefault="00347C27" w:rsidP="00347C27">
      <w:pPr>
        <w:pStyle w:val="af4"/>
        <w:spacing w:before="0"/>
        <w:ind w:firstLine="0"/>
        <w:rPr>
          <w:rFonts w:ascii="Times New Roman" w:hAnsi="Times New Roman"/>
          <w:b/>
          <w:i/>
          <w:sz w:val="20"/>
        </w:rPr>
      </w:pPr>
      <w:r w:rsidRPr="003B0B7F">
        <w:rPr>
          <w:rFonts w:ascii="Times New Roman" w:hAnsi="Times New Roman"/>
          <w:sz w:val="20"/>
        </w:rPr>
        <w:t>Формальними (несуттєвими) вважаються  помилки, що пов’язані з оформленням цінової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r w:rsidRPr="00347C27">
        <w:rPr>
          <w:rFonts w:ascii="Times New Roman" w:hAnsi="Times New Roman"/>
          <w:sz w:val="18"/>
        </w:rPr>
        <w:t xml:space="preserve"> </w:t>
      </w:r>
      <w:r w:rsidR="003A47E0" w:rsidRPr="00741F9F">
        <w:rPr>
          <w:rFonts w:ascii="Times New Roman" w:hAnsi="Times New Roman"/>
          <w:sz w:val="20"/>
        </w:rPr>
        <w:br w:type="page"/>
      </w:r>
    </w:p>
    <w:p w:rsidR="003A47E0" w:rsidRPr="00741F9F" w:rsidRDefault="003A47E0" w:rsidP="003A47E0">
      <w:pPr>
        <w:spacing w:before="120" w:after="120"/>
        <w:ind w:right="-1" w:firstLine="539"/>
        <w:jc w:val="right"/>
        <w:rPr>
          <w:b/>
          <w:iCs/>
          <w:sz w:val="20"/>
          <w:szCs w:val="20"/>
          <w:lang w:val="uk-UA"/>
        </w:rPr>
      </w:pPr>
      <w:r w:rsidRPr="00741F9F">
        <w:rPr>
          <w:b/>
          <w:iCs/>
          <w:sz w:val="20"/>
          <w:szCs w:val="20"/>
          <w:lang w:val="uk-UA"/>
        </w:rPr>
        <w:lastRenderedPageBreak/>
        <w:t>Додаток  2</w:t>
      </w:r>
    </w:p>
    <w:p w:rsidR="003A47E0" w:rsidRPr="00741F9F" w:rsidRDefault="003A47E0" w:rsidP="003A47E0">
      <w:pPr>
        <w:ind w:firstLine="426"/>
        <w:rPr>
          <w:i/>
          <w:sz w:val="20"/>
          <w:szCs w:val="20"/>
          <w:lang w:val="uk-UA"/>
        </w:rPr>
      </w:pPr>
    </w:p>
    <w:p w:rsidR="003A47E0" w:rsidRPr="00741F9F" w:rsidRDefault="003A47E0" w:rsidP="003A47E0">
      <w:pPr>
        <w:ind w:firstLine="426"/>
        <w:rPr>
          <w:sz w:val="20"/>
          <w:szCs w:val="20"/>
          <w:lang w:val="uk-UA"/>
        </w:rPr>
      </w:pPr>
    </w:p>
    <w:p w:rsidR="003A47E0" w:rsidRPr="00741F9F" w:rsidRDefault="003A47E0" w:rsidP="003A47E0">
      <w:pPr>
        <w:ind w:right="-1" w:firstLine="709"/>
        <w:jc w:val="center"/>
        <w:rPr>
          <w:b/>
          <w:sz w:val="20"/>
          <w:szCs w:val="20"/>
          <w:lang w:val="uk-UA"/>
        </w:rPr>
      </w:pPr>
      <w:r w:rsidRPr="00741F9F">
        <w:rPr>
          <w:b/>
          <w:sz w:val="20"/>
          <w:szCs w:val="20"/>
          <w:lang w:val="uk-UA"/>
        </w:rPr>
        <w:t>ПЕРЕЛІК ДОКУМЕНТІВ, ЯКІ ВИМАГАЮТЬСЯ ЗАМОВНИКОМ,</w:t>
      </w:r>
    </w:p>
    <w:p w:rsidR="003A47E0" w:rsidRPr="00741F9F" w:rsidRDefault="003A47E0" w:rsidP="003A47E0">
      <w:pPr>
        <w:ind w:firstLine="426"/>
        <w:jc w:val="center"/>
        <w:rPr>
          <w:b/>
          <w:sz w:val="20"/>
          <w:szCs w:val="20"/>
          <w:lang w:val="uk-UA" w:eastAsia="ar-SA"/>
        </w:rPr>
      </w:pPr>
      <w:r w:rsidRPr="00741F9F">
        <w:rPr>
          <w:b/>
          <w:sz w:val="20"/>
          <w:szCs w:val="20"/>
          <w:lang w:val="uk-UA"/>
        </w:rPr>
        <w:t xml:space="preserve"> що підтверджують відсутність підстав для відмови в участі  у процедурі закупівлі, передбачених нормами статті 17 Закону</w:t>
      </w:r>
    </w:p>
    <w:p w:rsidR="003A47E0" w:rsidRPr="00741F9F" w:rsidRDefault="003A47E0" w:rsidP="003A47E0">
      <w:pPr>
        <w:ind w:firstLine="426"/>
        <w:rPr>
          <w:sz w:val="20"/>
          <w:szCs w:val="20"/>
          <w:lang w:val="uk-UA"/>
        </w:rPr>
      </w:pPr>
    </w:p>
    <w:p w:rsidR="003A47E0" w:rsidRPr="00741F9F" w:rsidRDefault="003A47E0" w:rsidP="003A47E0">
      <w:pPr>
        <w:spacing w:before="120" w:after="120"/>
        <w:ind w:firstLine="539"/>
        <w:jc w:val="center"/>
        <w:rPr>
          <w:b/>
          <w:i/>
          <w:sz w:val="20"/>
          <w:szCs w:val="20"/>
          <w:u w:val="single"/>
          <w:lang w:val="uk-UA"/>
        </w:rPr>
      </w:pPr>
      <w:r w:rsidRPr="00741F9F">
        <w:rPr>
          <w:b/>
          <w:i/>
          <w:sz w:val="20"/>
          <w:szCs w:val="20"/>
          <w:u w:val="single"/>
          <w:lang w:val="uk-UA"/>
        </w:rPr>
        <w:t>ВІД УЧАСНИКА ТОРГІВ:</w:t>
      </w:r>
    </w:p>
    <w:p w:rsidR="003A47E0" w:rsidRPr="00741F9F" w:rsidRDefault="003A47E0" w:rsidP="003A47E0">
      <w:pPr>
        <w:spacing w:before="120" w:after="120"/>
        <w:ind w:firstLine="539"/>
        <w:jc w:val="both"/>
        <w:rPr>
          <w:sz w:val="20"/>
          <w:szCs w:val="20"/>
          <w:lang w:val="uk-UA"/>
        </w:rPr>
      </w:pPr>
      <w:r w:rsidRPr="00741F9F">
        <w:rPr>
          <w:sz w:val="20"/>
          <w:szCs w:val="20"/>
          <w:lang w:val="uk-UA"/>
        </w:rPr>
        <w:t xml:space="preserve">Беручи до уваги те, що Кабінетом Міністрів України не встановлено Порядку видачі єдиного документа, що підтверджує відповідність учасника вимогам, визначеним частинами першою і другою статті 17 Закону (1197) та на </w:t>
      </w:r>
      <w:proofErr w:type="spellStart"/>
      <w:r w:rsidRPr="00741F9F">
        <w:rPr>
          <w:sz w:val="20"/>
          <w:szCs w:val="20"/>
          <w:lang w:val="uk-UA"/>
        </w:rPr>
        <w:t>веб-порталі</w:t>
      </w:r>
      <w:proofErr w:type="spellEnd"/>
      <w:r w:rsidRPr="00741F9F">
        <w:rPr>
          <w:sz w:val="20"/>
          <w:szCs w:val="20"/>
          <w:lang w:val="uk-UA"/>
        </w:rPr>
        <w:t xml:space="preserve"> Уповноваженого органу не оприлюднено інформацію про перелік відкритих єдиних державних реєстрів, доступ до яких є вільним для підтвердження відсутності підстав щодо відмови в участі у процедурі закупівлі, зазначених у статті 17 Закону України «Про здійснення державних закупівель» від 10.04.2014 № 1197-VІІ (далі – Закон) учасник у складі своєї цінової пропозиції надає наступні документи:</w:t>
      </w:r>
    </w:p>
    <w:tbl>
      <w:tblPr>
        <w:tblStyle w:val="a8"/>
        <w:tblW w:w="0" w:type="auto"/>
        <w:tblLook w:val="04A0"/>
      </w:tblPr>
      <w:tblGrid>
        <w:gridCol w:w="5068"/>
        <w:gridCol w:w="5069"/>
      </w:tblGrid>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color w:val="000000"/>
                <w:sz w:val="16"/>
                <w:szCs w:val="16"/>
                <w:shd w:val="clear" w:color="auto" w:fill="FFFFFF"/>
                <w:lang w:val="uk-UA"/>
              </w:rPr>
              <w:t>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ст.. 62 Закону України «Про запобігання корупції».</w:t>
            </w:r>
          </w:p>
        </w:tc>
        <w:tc>
          <w:tcPr>
            <w:tcW w:w="5069" w:type="dxa"/>
          </w:tcPr>
          <w:p w:rsidR="003A47E0" w:rsidRPr="00741F9F" w:rsidRDefault="003A47E0" w:rsidP="005143DD">
            <w:pPr>
              <w:spacing w:before="120" w:after="120"/>
              <w:jc w:val="both"/>
              <w:rPr>
                <w:color w:val="000000"/>
                <w:sz w:val="16"/>
                <w:szCs w:val="16"/>
                <w:lang w:val="uk-UA"/>
              </w:rPr>
            </w:pPr>
            <w:r w:rsidRPr="00741F9F">
              <w:rPr>
                <w:color w:val="000000"/>
                <w:sz w:val="16"/>
                <w:szCs w:val="16"/>
                <w:lang w:val="uk-UA"/>
              </w:rPr>
              <w:t>Інформація в довільній формі за власноручним підписом уповноваженої особи учасника та завірена печаткою (у разі наявності)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tc>
      </w:tr>
      <w:tr w:rsidR="003A47E0" w:rsidRPr="00741F9F" w:rsidTr="005143DD">
        <w:tc>
          <w:tcPr>
            <w:tcW w:w="5068" w:type="dxa"/>
          </w:tcPr>
          <w:p w:rsidR="003A47E0" w:rsidRPr="00741F9F" w:rsidRDefault="003A47E0" w:rsidP="005143DD">
            <w:pPr>
              <w:spacing w:before="120" w:after="120"/>
              <w:jc w:val="both"/>
              <w:rPr>
                <w:color w:val="000000"/>
                <w:sz w:val="16"/>
                <w:szCs w:val="16"/>
                <w:shd w:val="clear" w:color="auto" w:fill="FFFFFF"/>
                <w:lang w:val="uk-UA"/>
              </w:rPr>
            </w:pPr>
            <w:r w:rsidRPr="00741F9F">
              <w:rPr>
                <w:sz w:val="16"/>
                <w:szCs w:val="16"/>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tc>
        <w:tc>
          <w:tcPr>
            <w:tcW w:w="5069" w:type="dxa"/>
          </w:tcPr>
          <w:p w:rsidR="003A47E0" w:rsidRPr="00741F9F" w:rsidRDefault="003A47E0" w:rsidP="005143DD">
            <w:pPr>
              <w:spacing w:before="120" w:after="120"/>
              <w:jc w:val="both"/>
              <w:rPr>
                <w:color w:val="000000"/>
                <w:sz w:val="16"/>
                <w:szCs w:val="16"/>
                <w:lang w:val="uk-UA"/>
              </w:rPr>
            </w:pPr>
            <w:r w:rsidRPr="00741F9F">
              <w:rPr>
                <w:color w:val="000000"/>
                <w:sz w:val="16"/>
                <w:szCs w:val="16"/>
                <w:lang w:val="uk-UA"/>
              </w:rPr>
              <w:t>Інформація в довільній формі за власноручним підписом уповноваженої особи учасника та завірена печаткою (у разі наявності)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tc>
      </w:tr>
      <w:tr w:rsidR="003A47E0" w:rsidRPr="00A61990" w:rsidTr="005143DD">
        <w:tc>
          <w:tcPr>
            <w:tcW w:w="5068" w:type="dxa"/>
          </w:tcPr>
          <w:p w:rsidR="003A47E0" w:rsidRPr="00741F9F" w:rsidRDefault="003A47E0" w:rsidP="005143DD">
            <w:pPr>
              <w:spacing w:before="120" w:after="120"/>
              <w:jc w:val="both"/>
              <w:rPr>
                <w:color w:val="000000"/>
                <w:sz w:val="16"/>
                <w:szCs w:val="16"/>
                <w:lang w:val="uk-UA"/>
              </w:rPr>
            </w:pPr>
            <w:r w:rsidRPr="00741F9F">
              <w:rPr>
                <w:sz w:val="16"/>
                <w:szCs w:val="16"/>
                <w:lang w:val="uk-UA"/>
              </w:rPr>
              <w:t xml:space="preserve">3. </w:t>
            </w:r>
            <w:proofErr w:type="spellStart"/>
            <w:r w:rsidRPr="00741F9F">
              <w:rPr>
                <w:sz w:val="16"/>
                <w:szCs w:val="16"/>
                <w:lang w:val="uk-UA"/>
              </w:rPr>
              <w:t>Суб</w:t>
            </w:r>
            <w:proofErr w:type="spellEnd"/>
            <w:r w:rsidRPr="00741F9F">
              <w:rPr>
                <w:sz w:val="16"/>
                <w:szCs w:val="16"/>
              </w:rPr>
              <w:t>’</w:t>
            </w:r>
            <w:proofErr w:type="spellStart"/>
            <w:r w:rsidRPr="00741F9F">
              <w:rPr>
                <w:sz w:val="16"/>
                <w:szCs w:val="16"/>
                <w:lang w:val="uk-UA"/>
              </w:rPr>
              <w:t>єкта</w:t>
            </w:r>
            <w:proofErr w:type="spellEnd"/>
            <w:r w:rsidRPr="00741F9F">
              <w:rPr>
                <w:sz w:val="16"/>
                <w:szCs w:val="16"/>
                <w:lang w:val="uk-UA"/>
              </w:rPr>
              <w:t xml:space="preserve"> господарювання (учасника або учасника попередньої кваліфікації)  протягом останніх трьох років було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1F9F">
              <w:rPr>
                <w:sz w:val="16"/>
                <w:szCs w:val="16"/>
                <w:lang w:val="uk-UA"/>
              </w:rPr>
              <w:t>антиконкурентних</w:t>
            </w:r>
            <w:proofErr w:type="spellEnd"/>
            <w:r w:rsidRPr="00741F9F">
              <w:rPr>
                <w:sz w:val="16"/>
                <w:szCs w:val="16"/>
                <w:lang w:val="uk-UA"/>
              </w:rPr>
              <w:t xml:space="preserve"> узгоджених дій, які стосуються спотворення результатів торгів (тендерів)</w:t>
            </w:r>
          </w:p>
        </w:tc>
        <w:tc>
          <w:tcPr>
            <w:tcW w:w="5069" w:type="dxa"/>
          </w:tcPr>
          <w:p w:rsidR="003A47E0" w:rsidRPr="00741F9F" w:rsidRDefault="003A47E0" w:rsidP="005143DD">
            <w:pPr>
              <w:spacing w:before="120" w:after="120"/>
              <w:ind w:firstLine="35"/>
              <w:jc w:val="both"/>
              <w:rPr>
                <w:color w:val="000000"/>
                <w:sz w:val="16"/>
                <w:szCs w:val="16"/>
                <w:lang w:val="uk-UA"/>
              </w:rPr>
            </w:pPr>
            <w:r w:rsidRPr="00741F9F">
              <w:rPr>
                <w:color w:val="000000"/>
                <w:sz w:val="16"/>
                <w:szCs w:val="16"/>
                <w:lang w:val="uk-UA"/>
              </w:rPr>
              <w:t xml:space="preserve">Інформація в довільній формі за власноручним підписом уповноваженої особи учасника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741F9F">
              <w:rPr>
                <w:color w:val="000000"/>
                <w:sz w:val="16"/>
                <w:szCs w:val="16"/>
                <w:lang w:val="uk-UA"/>
              </w:rPr>
              <w:t>антиконкурентних</w:t>
            </w:r>
            <w:proofErr w:type="spellEnd"/>
            <w:r w:rsidRPr="00741F9F">
              <w:rPr>
                <w:color w:val="000000"/>
                <w:sz w:val="16"/>
                <w:szCs w:val="16"/>
                <w:lang w:val="uk-UA"/>
              </w:rPr>
              <w:t xml:space="preserve"> узгоджених дій, які стосувалися спотворених результатів торгів (тендерів), а також щодо можливого подальшого судового розгляду цих рішень, їх перевірки, перегляду органами АМКУ, розміщена на офіційному </w:t>
            </w:r>
            <w:proofErr w:type="spellStart"/>
            <w:r w:rsidRPr="00741F9F">
              <w:rPr>
                <w:color w:val="000000"/>
                <w:sz w:val="16"/>
                <w:szCs w:val="16"/>
                <w:lang w:val="uk-UA"/>
              </w:rPr>
              <w:t>веб-порталі</w:t>
            </w:r>
            <w:proofErr w:type="spellEnd"/>
            <w:r w:rsidRPr="00741F9F">
              <w:rPr>
                <w:color w:val="000000"/>
                <w:sz w:val="16"/>
                <w:szCs w:val="16"/>
                <w:lang w:val="uk-UA"/>
              </w:rPr>
              <w:t xml:space="preserve">  АМКУ (</w:t>
            </w:r>
            <w:r w:rsidRPr="00741F9F">
              <w:rPr>
                <w:color w:val="000000"/>
                <w:sz w:val="16"/>
                <w:szCs w:val="16"/>
                <w:lang w:val="en-US"/>
              </w:rPr>
              <w:t>www</w:t>
            </w:r>
            <w:r w:rsidRPr="00741F9F">
              <w:rPr>
                <w:color w:val="000000"/>
                <w:sz w:val="16"/>
                <w:szCs w:val="16"/>
                <w:lang w:val="uk-UA"/>
              </w:rPr>
              <w:t>.</w:t>
            </w:r>
            <w:proofErr w:type="spellStart"/>
            <w:r w:rsidRPr="00741F9F">
              <w:rPr>
                <w:color w:val="000000"/>
                <w:sz w:val="16"/>
                <w:szCs w:val="16"/>
                <w:lang w:val="en-US"/>
              </w:rPr>
              <w:t>amc</w:t>
            </w:r>
            <w:proofErr w:type="spellEnd"/>
            <w:r w:rsidRPr="00741F9F">
              <w:rPr>
                <w:color w:val="000000"/>
                <w:sz w:val="16"/>
                <w:szCs w:val="16"/>
                <w:lang w:val="uk-UA"/>
              </w:rPr>
              <w:t>.</w:t>
            </w:r>
            <w:proofErr w:type="spellStart"/>
            <w:r w:rsidRPr="00741F9F">
              <w:rPr>
                <w:color w:val="000000"/>
                <w:sz w:val="16"/>
                <w:szCs w:val="16"/>
                <w:lang w:val="en-US"/>
              </w:rPr>
              <w:t>gov</w:t>
            </w:r>
            <w:proofErr w:type="spellEnd"/>
            <w:r w:rsidRPr="00741F9F">
              <w:rPr>
                <w:color w:val="000000"/>
                <w:sz w:val="16"/>
                <w:szCs w:val="16"/>
                <w:lang w:val="uk-UA"/>
              </w:rPr>
              <w:t>.</w:t>
            </w:r>
            <w:proofErr w:type="spellStart"/>
            <w:r w:rsidRPr="00741F9F">
              <w:rPr>
                <w:color w:val="000000"/>
                <w:sz w:val="16"/>
                <w:szCs w:val="16"/>
                <w:lang w:val="en-US"/>
              </w:rPr>
              <w:t>ua</w:t>
            </w:r>
            <w:proofErr w:type="spellEnd"/>
            <w:r w:rsidRPr="00741F9F">
              <w:rPr>
                <w:color w:val="000000"/>
                <w:sz w:val="16"/>
                <w:szCs w:val="16"/>
                <w:lang w:val="uk-UA"/>
              </w:rPr>
              <w:t xml:space="preserve">)  в розділі «Діяльність у сфері державних закупівель», в якій учасник підтверджує, що протягом останніх трьох років він не був притягнутий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1F9F">
              <w:rPr>
                <w:color w:val="000000"/>
                <w:sz w:val="16"/>
                <w:szCs w:val="16"/>
                <w:lang w:val="uk-UA"/>
              </w:rPr>
              <w:t>антиконкурентних</w:t>
            </w:r>
            <w:proofErr w:type="spellEnd"/>
            <w:r w:rsidRPr="00741F9F">
              <w:rPr>
                <w:color w:val="000000"/>
                <w:sz w:val="16"/>
                <w:szCs w:val="16"/>
                <w:lang w:val="uk-UA"/>
              </w:rPr>
              <w:t xml:space="preserve"> узгоджених дій, які стосуються спотворення результатів торгів (тендерів) .</w:t>
            </w:r>
          </w:p>
        </w:tc>
      </w:tr>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sz w:val="16"/>
                <w:szCs w:val="16"/>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tc>
        <w:tc>
          <w:tcPr>
            <w:tcW w:w="5069" w:type="dxa"/>
          </w:tcPr>
          <w:p w:rsidR="003A47E0" w:rsidRPr="00741F9F" w:rsidRDefault="003A47E0" w:rsidP="005143DD">
            <w:pPr>
              <w:spacing w:before="120" w:after="120"/>
              <w:ind w:hanging="106"/>
              <w:jc w:val="both"/>
              <w:rPr>
                <w:color w:val="000000"/>
                <w:sz w:val="16"/>
                <w:szCs w:val="16"/>
                <w:lang w:val="uk-UA"/>
              </w:rPr>
            </w:pPr>
            <w:r w:rsidRPr="00741F9F">
              <w:rPr>
                <w:color w:val="000000"/>
                <w:sz w:val="16"/>
                <w:szCs w:val="16"/>
                <w:lang w:val="uk-UA"/>
              </w:rPr>
              <w:t xml:space="preserve"> Інформація в довільній формі за власноручним підписом уповноваженої особи учасника та завірена печаткою (у разі наявності) про те, що  фізична особа, яка є учасником або учасником попередньої кваліфікації,  не була засуджена за злочин, вчинений з корисливих мотивів, судимість з якої не знято або не погашено у встановленому законом порядку</w:t>
            </w:r>
          </w:p>
        </w:tc>
      </w:tr>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sz w:val="16"/>
                <w:szCs w:val="16"/>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tc>
        <w:tc>
          <w:tcPr>
            <w:tcW w:w="5069" w:type="dxa"/>
          </w:tcPr>
          <w:p w:rsidR="003A47E0" w:rsidRPr="00741F9F" w:rsidRDefault="003A47E0" w:rsidP="005143DD">
            <w:pPr>
              <w:spacing w:before="120" w:after="120"/>
              <w:ind w:hanging="106"/>
              <w:jc w:val="both"/>
              <w:rPr>
                <w:color w:val="000000"/>
                <w:sz w:val="16"/>
                <w:szCs w:val="16"/>
                <w:lang w:val="uk-UA"/>
              </w:rPr>
            </w:pPr>
            <w:r w:rsidRPr="00741F9F">
              <w:rPr>
                <w:color w:val="000000"/>
                <w:sz w:val="16"/>
                <w:szCs w:val="16"/>
                <w:lang w:val="uk-UA"/>
              </w:rPr>
              <w:t>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або учасника попередньої кваліфікації , яку уповноважено учасником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r>
      <w:tr w:rsidR="003A47E0" w:rsidRPr="00741F9F" w:rsidTr="005143DD">
        <w:tc>
          <w:tcPr>
            <w:tcW w:w="5068" w:type="dxa"/>
          </w:tcPr>
          <w:p w:rsidR="003A47E0" w:rsidRPr="00741F9F" w:rsidRDefault="003A47E0" w:rsidP="005143DD">
            <w:pPr>
              <w:spacing w:before="120" w:after="120"/>
              <w:jc w:val="both"/>
              <w:rPr>
                <w:sz w:val="16"/>
                <w:szCs w:val="16"/>
                <w:lang w:val="uk-UA"/>
              </w:rPr>
            </w:pPr>
            <w:r w:rsidRPr="00741F9F">
              <w:rPr>
                <w:sz w:val="16"/>
                <w:szCs w:val="16"/>
                <w:lang w:val="uk-UA"/>
              </w:rPr>
              <w:t>6.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tc>
        <w:tc>
          <w:tcPr>
            <w:tcW w:w="5069" w:type="dxa"/>
          </w:tcPr>
          <w:p w:rsidR="003A47E0" w:rsidRPr="00741F9F" w:rsidRDefault="003A47E0" w:rsidP="005143DD">
            <w:pPr>
              <w:spacing w:before="120" w:after="120"/>
              <w:ind w:firstLine="35"/>
              <w:jc w:val="both"/>
              <w:rPr>
                <w:color w:val="000000"/>
                <w:sz w:val="16"/>
                <w:szCs w:val="16"/>
                <w:lang w:val="uk-UA"/>
              </w:rPr>
            </w:pPr>
            <w:r w:rsidRPr="00741F9F">
              <w:rPr>
                <w:color w:val="000000"/>
                <w:sz w:val="16"/>
                <w:szCs w:val="16"/>
                <w:lang w:val="uk-UA"/>
              </w:rPr>
              <w:t>Інформація в довільній формі за власноручним підписом уповноваженої особи учасника та завірена печаткою (у разі наявності)  з підтвердження того, що   учасника  не визнано  в установленому законом порядку банкрутом та відносно нього не  відкрито ліквідаційну процедуру</w:t>
            </w:r>
          </w:p>
        </w:tc>
      </w:tr>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color w:val="000000"/>
                <w:sz w:val="16"/>
                <w:szCs w:val="16"/>
                <w:lang w:val="uk-UA"/>
              </w:rPr>
              <w:t xml:space="preserve">7. У Єдиному реєстрі юридичних осіб та фізичних осіб </w:t>
            </w:r>
            <w:proofErr w:type="spellStart"/>
            <w:r w:rsidRPr="00741F9F">
              <w:rPr>
                <w:color w:val="000000"/>
                <w:sz w:val="16"/>
                <w:szCs w:val="16"/>
                <w:lang w:val="uk-UA"/>
              </w:rPr>
              <w:t>–підприємців</w:t>
            </w:r>
            <w:proofErr w:type="spellEnd"/>
            <w:r w:rsidRPr="00741F9F">
              <w:rPr>
                <w:color w:val="000000"/>
                <w:sz w:val="16"/>
                <w:szCs w:val="16"/>
                <w:lang w:val="uk-UA"/>
              </w:rPr>
              <w:t xml:space="preserve">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741F9F">
              <w:rPr>
                <w:color w:val="000000"/>
                <w:sz w:val="16"/>
                <w:szCs w:val="16"/>
                <w:lang w:val="uk-UA"/>
              </w:rPr>
              <w:t>бенефіціарного</w:t>
            </w:r>
            <w:proofErr w:type="spellEnd"/>
            <w:r w:rsidRPr="00741F9F">
              <w:rPr>
                <w:color w:val="000000"/>
                <w:sz w:val="16"/>
                <w:szCs w:val="16"/>
                <w:lang w:val="uk-UA"/>
              </w:rPr>
              <w:t xml:space="preserve"> власника (контролера) юридичної особи – резидента України, яка є учасником (учасником попередньої кваліфікації).</w:t>
            </w:r>
          </w:p>
        </w:tc>
        <w:tc>
          <w:tcPr>
            <w:tcW w:w="5069" w:type="dxa"/>
          </w:tcPr>
          <w:p w:rsidR="003A47E0" w:rsidRPr="00741F9F" w:rsidRDefault="003A47E0" w:rsidP="005143DD">
            <w:pPr>
              <w:spacing w:before="120" w:after="120"/>
              <w:ind w:firstLine="35"/>
              <w:jc w:val="both"/>
              <w:rPr>
                <w:color w:val="000000"/>
                <w:sz w:val="16"/>
                <w:szCs w:val="16"/>
                <w:lang w:val="uk-UA"/>
              </w:rPr>
            </w:pPr>
            <w:r w:rsidRPr="00741F9F">
              <w:rPr>
                <w:color w:val="000000"/>
                <w:sz w:val="16"/>
                <w:szCs w:val="16"/>
                <w:lang w:val="uk-UA"/>
              </w:rPr>
              <w:t xml:space="preserve">Інформація в довільній формі за власноручним підписом уповноваженої особи учасника та завірена печаткою (у разі наявності) з підтвердженням того, що в Єдиному реєстрі юридичних осіб та фізичних осіб – підприємців наявна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741F9F">
              <w:rPr>
                <w:color w:val="000000"/>
                <w:sz w:val="16"/>
                <w:szCs w:val="16"/>
                <w:lang w:val="uk-UA"/>
              </w:rPr>
              <w:t>бенефіціарного</w:t>
            </w:r>
            <w:proofErr w:type="spellEnd"/>
            <w:r w:rsidRPr="00741F9F">
              <w:rPr>
                <w:color w:val="000000"/>
                <w:sz w:val="16"/>
                <w:szCs w:val="16"/>
                <w:lang w:val="uk-UA"/>
              </w:rPr>
              <w:t xml:space="preserve"> власника (контролера) юридичної особи – резидента України, яка є Учасником. У разі якщо учасник не повинен подавати вищенаведену інформацію, він надає інформацію в довільній формі і </w:t>
            </w:r>
            <w:r w:rsidRPr="00741F9F">
              <w:rPr>
                <w:color w:val="000000"/>
                <w:sz w:val="16"/>
                <w:szCs w:val="16"/>
                <w:lang w:val="uk-UA"/>
              </w:rPr>
              <w:lastRenderedPageBreak/>
              <w:t>зазначає законодавчі підстави неподання даної інформації.;</w:t>
            </w:r>
          </w:p>
        </w:tc>
      </w:tr>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bCs/>
                <w:sz w:val="16"/>
                <w:szCs w:val="16"/>
                <w:lang w:val="uk-UA"/>
              </w:rPr>
              <w:lastRenderedPageBreak/>
              <w:t xml:space="preserve">8. Учасник </w:t>
            </w:r>
            <w:r w:rsidRPr="00741F9F">
              <w:rPr>
                <w:sz w:val="16"/>
                <w:szCs w:val="16"/>
                <w:lang w:val="uk-UA"/>
              </w:rPr>
              <w:t xml:space="preserve">або учасник попередньої кваліфікації </w:t>
            </w:r>
            <w:r w:rsidRPr="00741F9F">
              <w:rPr>
                <w:bCs/>
                <w:sz w:val="16"/>
                <w:szCs w:val="16"/>
                <w:lang w:val="uk-UA"/>
              </w:rPr>
              <w:t xml:space="preserve"> має заборгованість із сплати податків і зборів (обов'язкових платежів).</w:t>
            </w:r>
          </w:p>
        </w:tc>
        <w:tc>
          <w:tcPr>
            <w:tcW w:w="5069" w:type="dxa"/>
          </w:tcPr>
          <w:p w:rsidR="003A47E0" w:rsidRPr="00741F9F" w:rsidRDefault="003A47E0" w:rsidP="005143DD">
            <w:pPr>
              <w:spacing w:before="120" w:after="120"/>
              <w:ind w:firstLine="35"/>
              <w:jc w:val="both"/>
              <w:rPr>
                <w:color w:val="000000"/>
                <w:sz w:val="16"/>
                <w:szCs w:val="16"/>
                <w:lang w:val="uk-UA"/>
              </w:rPr>
            </w:pPr>
            <w:r w:rsidRPr="00741F9F">
              <w:rPr>
                <w:color w:val="000000"/>
                <w:sz w:val="16"/>
                <w:szCs w:val="16"/>
                <w:lang w:val="uk-UA"/>
              </w:rPr>
              <w:t xml:space="preserve">Інформація в довільній формі за власноручним підписом уповноваженої особи учасника та завірена печаткою (у разі наявності)  про те, що учасник або учасник попередньої кваліфікації  не має заборгованість із сплати податків і зборів (обов’язкових платежів)  </w:t>
            </w:r>
          </w:p>
        </w:tc>
      </w:tr>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bCs/>
                <w:sz w:val="16"/>
                <w:szCs w:val="16"/>
                <w:lang w:val="uk-UA"/>
              </w:rPr>
              <w:t xml:space="preserve">9. Учасник </w:t>
            </w:r>
            <w:r w:rsidRPr="00741F9F">
              <w:rPr>
                <w:sz w:val="16"/>
                <w:szCs w:val="16"/>
                <w:lang w:val="uk-UA"/>
              </w:rPr>
              <w:t xml:space="preserve">або учасник попередньої кваліфікації </w:t>
            </w:r>
            <w:r w:rsidRPr="00741F9F">
              <w:rPr>
                <w:bCs/>
                <w:sz w:val="16"/>
                <w:szCs w:val="16"/>
                <w:lang w:val="uk-UA"/>
              </w:rPr>
              <w:t xml:space="preserve"> не проводить господарську діяльність відповідно до положень його статуту.</w:t>
            </w:r>
          </w:p>
        </w:tc>
        <w:tc>
          <w:tcPr>
            <w:tcW w:w="5069" w:type="dxa"/>
          </w:tcPr>
          <w:p w:rsidR="003A47E0" w:rsidRPr="00741F9F" w:rsidRDefault="003A47E0" w:rsidP="005143DD">
            <w:pPr>
              <w:ind w:firstLine="34"/>
              <w:jc w:val="both"/>
              <w:rPr>
                <w:color w:val="000000"/>
                <w:sz w:val="16"/>
                <w:szCs w:val="16"/>
                <w:lang w:val="uk-UA"/>
              </w:rPr>
            </w:pPr>
            <w:r w:rsidRPr="00741F9F">
              <w:rPr>
                <w:color w:val="000000"/>
                <w:sz w:val="16"/>
                <w:szCs w:val="16"/>
                <w:lang w:val="uk-UA"/>
              </w:rPr>
              <w:t>Інформація в довільній формі за власноручним підписом уповноваженої особи учасника та завірена печаткою (у разі наявності)  з даними:</w:t>
            </w:r>
          </w:p>
          <w:p w:rsidR="003A47E0" w:rsidRPr="00741F9F" w:rsidRDefault="003A47E0" w:rsidP="005143DD">
            <w:pPr>
              <w:ind w:firstLine="34"/>
              <w:jc w:val="both"/>
              <w:rPr>
                <w:color w:val="000000"/>
                <w:sz w:val="16"/>
                <w:szCs w:val="16"/>
                <w:lang w:val="uk-UA"/>
              </w:rPr>
            </w:pPr>
            <w:proofErr w:type="spellStart"/>
            <w:r w:rsidRPr="00741F9F">
              <w:rPr>
                <w:color w:val="000000"/>
                <w:sz w:val="16"/>
                <w:szCs w:val="16"/>
                <w:lang w:val="uk-UA"/>
              </w:rPr>
              <w:t>-про</w:t>
            </w:r>
            <w:proofErr w:type="spellEnd"/>
            <w:r w:rsidRPr="00741F9F">
              <w:rPr>
                <w:color w:val="000000"/>
                <w:sz w:val="16"/>
                <w:szCs w:val="16"/>
                <w:lang w:val="uk-UA"/>
              </w:rPr>
              <w:t xml:space="preserve"> статус учасника з посиланням на відповідний розділ (</w:t>
            </w:r>
            <w:proofErr w:type="spellStart"/>
            <w:r w:rsidRPr="00741F9F">
              <w:rPr>
                <w:color w:val="000000"/>
                <w:sz w:val="16"/>
                <w:szCs w:val="16"/>
                <w:lang w:val="uk-UA"/>
              </w:rPr>
              <w:t>пукт</w:t>
            </w:r>
            <w:proofErr w:type="spellEnd"/>
            <w:r w:rsidRPr="00741F9F">
              <w:rPr>
                <w:color w:val="000000"/>
                <w:sz w:val="16"/>
                <w:szCs w:val="16"/>
                <w:lang w:val="uk-UA"/>
              </w:rPr>
              <w:t xml:space="preserve">,   абзац  тощо) установочних документів, в яких зазначено, що учасник здійснює господарську діяльність згідно з положеннями його статуту. </w:t>
            </w:r>
          </w:p>
        </w:tc>
      </w:tr>
      <w:tr w:rsidR="003A47E0" w:rsidRPr="00741F9F" w:rsidTr="005143DD">
        <w:tc>
          <w:tcPr>
            <w:tcW w:w="5068" w:type="dxa"/>
          </w:tcPr>
          <w:p w:rsidR="003A47E0" w:rsidRPr="00741F9F" w:rsidRDefault="003A47E0" w:rsidP="005143DD">
            <w:pPr>
              <w:spacing w:before="120" w:after="120"/>
              <w:jc w:val="both"/>
              <w:rPr>
                <w:color w:val="000000"/>
                <w:sz w:val="16"/>
                <w:szCs w:val="16"/>
                <w:lang w:val="uk-UA"/>
              </w:rPr>
            </w:pPr>
            <w:r w:rsidRPr="00741F9F">
              <w:rPr>
                <w:bCs/>
                <w:sz w:val="16"/>
                <w:szCs w:val="16"/>
                <w:lang w:val="uk-UA"/>
              </w:rPr>
              <w:t xml:space="preserve">10. Учасник </w:t>
            </w:r>
            <w:r w:rsidRPr="00741F9F">
              <w:rPr>
                <w:sz w:val="16"/>
                <w:szCs w:val="16"/>
                <w:lang w:val="uk-UA"/>
              </w:rPr>
              <w:t xml:space="preserve">або учасник попередньої кваліфікації </w:t>
            </w:r>
            <w:r w:rsidRPr="00741F9F">
              <w:rPr>
                <w:bCs/>
                <w:sz w:val="16"/>
                <w:szCs w:val="16"/>
                <w:lang w:val="uk-UA"/>
              </w:rPr>
              <w:t xml:space="preserve"> зареєстрований в офшорних зонах. Перелік офшорних зон встановлює Кабінет Міністрів України. </w:t>
            </w:r>
          </w:p>
        </w:tc>
        <w:tc>
          <w:tcPr>
            <w:tcW w:w="5069" w:type="dxa"/>
          </w:tcPr>
          <w:p w:rsidR="003A47E0" w:rsidRPr="00741F9F" w:rsidRDefault="003A47E0" w:rsidP="005143DD">
            <w:pPr>
              <w:ind w:firstLine="34"/>
              <w:jc w:val="both"/>
              <w:rPr>
                <w:color w:val="000000"/>
                <w:sz w:val="16"/>
                <w:szCs w:val="16"/>
                <w:lang w:val="uk-UA"/>
              </w:rPr>
            </w:pPr>
            <w:r w:rsidRPr="00741F9F">
              <w:rPr>
                <w:color w:val="000000"/>
                <w:sz w:val="16"/>
                <w:szCs w:val="16"/>
                <w:lang w:val="uk-UA"/>
              </w:rPr>
              <w:t>Інформація в довільній формі за власноручним підписом уповноваженої особи учасника та завірена печаткою (у разі наявності)  з підтвердженням того, що він не зареєстрований в офшорних зонах</w:t>
            </w:r>
          </w:p>
        </w:tc>
      </w:tr>
    </w:tbl>
    <w:p w:rsidR="003A47E0" w:rsidRPr="00741F9F" w:rsidRDefault="003A47E0" w:rsidP="003A47E0">
      <w:pPr>
        <w:spacing w:before="120" w:after="120"/>
        <w:ind w:firstLine="539"/>
        <w:jc w:val="both"/>
        <w:rPr>
          <w:sz w:val="20"/>
          <w:szCs w:val="20"/>
          <w:lang w:val="uk-UA"/>
        </w:rPr>
      </w:pPr>
      <w:r w:rsidRPr="00741F9F">
        <w:rPr>
          <w:b/>
          <w:i/>
          <w:iCs/>
          <w:sz w:val="20"/>
          <w:szCs w:val="20"/>
          <w:lang w:val="uk-UA"/>
        </w:rPr>
        <w:t>Всі довідки, які надані в довільній формі повинні бути на фірмовому бланку (за наявності) оформлені належним чином (містити вихідний номер, дату, назву посади, підпис керівника або уповноваженої особи, її ініціали та прізвище, та відбиток печатки*)</w:t>
      </w:r>
      <w:r w:rsidRPr="00741F9F">
        <w:rPr>
          <w:sz w:val="20"/>
          <w:szCs w:val="20"/>
          <w:lang w:val="uk-UA"/>
        </w:rPr>
        <w:t>.</w:t>
      </w:r>
    </w:p>
    <w:p w:rsidR="003A47E0" w:rsidRPr="00741F9F" w:rsidRDefault="003A47E0" w:rsidP="003A47E0">
      <w:pPr>
        <w:spacing w:before="120" w:after="120"/>
        <w:ind w:firstLine="539"/>
        <w:jc w:val="both"/>
        <w:rPr>
          <w:sz w:val="20"/>
          <w:szCs w:val="20"/>
          <w:lang w:val="uk-UA"/>
        </w:rPr>
      </w:pPr>
      <w:r w:rsidRPr="00741F9F">
        <w:rPr>
          <w:sz w:val="20"/>
          <w:szCs w:val="20"/>
          <w:lang w:val="uk-UA"/>
        </w:rPr>
        <w:t>* - Ця вимога не стосується учасників, які здійснюють діяльність без печатки згідно з чинним законодавством</w:t>
      </w:r>
    </w:p>
    <w:p w:rsidR="003A47E0" w:rsidRPr="00741F9F" w:rsidRDefault="003A47E0" w:rsidP="003A47E0">
      <w:pPr>
        <w:spacing w:before="120" w:after="120"/>
        <w:ind w:firstLine="539"/>
        <w:jc w:val="center"/>
        <w:rPr>
          <w:sz w:val="20"/>
          <w:szCs w:val="20"/>
          <w:lang w:val="uk-UA"/>
        </w:rPr>
      </w:pPr>
      <w:r w:rsidRPr="00741F9F">
        <w:rPr>
          <w:b/>
          <w:i/>
          <w:sz w:val="20"/>
          <w:szCs w:val="20"/>
          <w:lang w:val="uk-UA"/>
        </w:rPr>
        <w:tab/>
      </w:r>
      <w:r w:rsidRPr="00741F9F">
        <w:rPr>
          <w:b/>
          <w:i/>
          <w:sz w:val="20"/>
          <w:szCs w:val="20"/>
          <w:u w:val="single"/>
          <w:lang w:val="uk-UA"/>
        </w:rPr>
        <w:t>ВІД ПЕРЕМОЖЦЯ  ТОРГІВ:</w:t>
      </w:r>
    </w:p>
    <w:p w:rsidR="003A47E0" w:rsidRPr="00741F9F" w:rsidRDefault="003A47E0" w:rsidP="003A47E0">
      <w:pPr>
        <w:ind w:firstLine="425"/>
        <w:jc w:val="both"/>
        <w:rPr>
          <w:sz w:val="20"/>
          <w:szCs w:val="20"/>
          <w:lang w:val="uk-UA"/>
        </w:rPr>
      </w:pPr>
    </w:p>
    <w:p w:rsidR="003A47E0" w:rsidRPr="00741F9F" w:rsidRDefault="003A47E0" w:rsidP="003A47E0">
      <w:pPr>
        <w:spacing w:line="200" w:lineRule="atLeast"/>
        <w:jc w:val="both"/>
        <w:rPr>
          <w:sz w:val="20"/>
          <w:szCs w:val="20"/>
          <w:lang w:val="uk-UA"/>
        </w:rPr>
      </w:pPr>
      <w:r w:rsidRPr="00741F9F">
        <w:rPr>
          <w:b/>
          <w:color w:val="000000"/>
          <w:sz w:val="20"/>
          <w:szCs w:val="20"/>
          <w:lang w:val="uk-UA"/>
        </w:rPr>
        <w:t xml:space="preserve">     Документи, що підтверджують згідно із законодавством відсутність підстав, передбачених пунктами 1</w:t>
      </w:r>
      <w:r w:rsidRPr="00741F9F">
        <w:rPr>
          <w:b/>
          <w:color w:val="000000"/>
          <w:sz w:val="20"/>
          <w:szCs w:val="20"/>
          <w:vertAlign w:val="superscript"/>
          <w:lang w:val="uk-UA"/>
        </w:rPr>
        <w:t>1</w:t>
      </w:r>
      <w:r w:rsidRPr="00741F9F">
        <w:rPr>
          <w:b/>
          <w:color w:val="000000"/>
          <w:sz w:val="20"/>
          <w:szCs w:val="20"/>
          <w:lang w:val="uk-UA"/>
        </w:rPr>
        <w:t xml:space="preserve">, 2, 4, 5 і 7 частини першої та пунктом 1 частини другої  статті 17 Закону України «Про здійснення державних закупівель» (інформація надається переможцем торгів у строк, що не перевищує 5 днів з дати оприлюднення на </w:t>
      </w:r>
      <w:proofErr w:type="spellStart"/>
      <w:r w:rsidRPr="00741F9F">
        <w:rPr>
          <w:b/>
          <w:color w:val="000000"/>
          <w:sz w:val="20"/>
          <w:szCs w:val="20"/>
          <w:lang w:val="uk-UA"/>
        </w:rPr>
        <w:t>веб-порталі</w:t>
      </w:r>
      <w:proofErr w:type="spellEnd"/>
      <w:r w:rsidRPr="00741F9F">
        <w:rPr>
          <w:b/>
          <w:color w:val="000000"/>
          <w:sz w:val="20"/>
          <w:szCs w:val="20"/>
          <w:lang w:val="uk-UA"/>
        </w:rPr>
        <w:t xml:space="preserve"> Уповноваженого органу повідомлення про акцепт пропозиції конкурсних торгів)</w:t>
      </w:r>
    </w:p>
    <w:tbl>
      <w:tblPr>
        <w:tblStyle w:val="a8"/>
        <w:tblW w:w="0" w:type="auto"/>
        <w:tblLook w:val="04A0"/>
      </w:tblPr>
      <w:tblGrid>
        <w:gridCol w:w="5068"/>
        <w:gridCol w:w="5069"/>
      </w:tblGrid>
      <w:tr w:rsidR="003A47E0" w:rsidRPr="00741F9F" w:rsidTr="005143DD">
        <w:tc>
          <w:tcPr>
            <w:tcW w:w="5068" w:type="dxa"/>
          </w:tcPr>
          <w:p w:rsidR="003A47E0" w:rsidRPr="00741F9F" w:rsidRDefault="003A47E0" w:rsidP="005143DD">
            <w:pPr>
              <w:jc w:val="both"/>
              <w:rPr>
                <w:sz w:val="16"/>
                <w:szCs w:val="16"/>
                <w:lang w:val="uk-UA"/>
              </w:rPr>
            </w:pPr>
            <w:r w:rsidRPr="00741F9F">
              <w:rPr>
                <w:sz w:val="16"/>
                <w:szCs w:val="16"/>
                <w:lang w:val="uk-UA"/>
              </w:rPr>
              <w:t>1.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tc>
        <w:tc>
          <w:tcPr>
            <w:tcW w:w="5069" w:type="dxa"/>
          </w:tcPr>
          <w:p w:rsidR="003A47E0" w:rsidRPr="00741F9F" w:rsidRDefault="003A47E0" w:rsidP="005143DD">
            <w:pPr>
              <w:suppressAutoHyphens/>
              <w:jc w:val="both"/>
              <w:rPr>
                <w:sz w:val="16"/>
                <w:szCs w:val="16"/>
                <w:lang w:val="uk-UA"/>
              </w:rPr>
            </w:pPr>
            <w:r w:rsidRPr="00741F9F">
              <w:rPr>
                <w:sz w:val="16"/>
                <w:szCs w:val="16"/>
                <w:lang w:val="uk-UA"/>
              </w:rPr>
              <w:t xml:space="preserve">Оригінал або нотаріально завірена копія документа виданого відповідним територіальним управлінням  Міністерства юстиції України </w:t>
            </w:r>
            <w:r w:rsidRPr="00741F9F">
              <w:rPr>
                <w:b/>
                <w:sz w:val="16"/>
                <w:szCs w:val="16"/>
                <w:lang w:val="uk-UA"/>
              </w:rPr>
              <w:t>про відсутність</w:t>
            </w:r>
            <w:r w:rsidRPr="00741F9F">
              <w:rPr>
                <w:sz w:val="16"/>
                <w:szCs w:val="16"/>
                <w:lang w:val="uk-UA"/>
              </w:rPr>
              <w:t xml:space="preserve"> службової (посадової) особи переможця , яку уповноважено переможцем представляти його інтереси під час проведення процедури закупівлі, фізичної особи, яка є переможцем, в єдиній базі даних осіб, які вчинили корупційні правопорушення. Документ повинен бути не більше місячної давнини відносно дати оприлюдненого на </w:t>
            </w:r>
            <w:proofErr w:type="spellStart"/>
            <w:r w:rsidRPr="00741F9F">
              <w:rPr>
                <w:sz w:val="16"/>
                <w:szCs w:val="16"/>
                <w:lang w:val="uk-UA"/>
              </w:rPr>
              <w:t>веб-порталі</w:t>
            </w:r>
            <w:proofErr w:type="spellEnd"/>
            <w:r w:rsidRPr="00741F9F">
              <w:rPr>
                <w:sz w:val="16"/>
                <w:szCs w:val="16"/>
                <w:lang w:val="uk-UA"/>
              </w:rPr>
              <w:t xml:space="preserve"> акцепту пропозиції.</w:t>
            </w:r>
          </w:p>
        </w:tc>
      </w:tr>
      <w:tr w:rsidR="003A47E0" w:rsidRPr="00741F9F" w:rsidTr="005143DD">
        <w:tc>
          <w:tcPr>
            <w:tcW w:w="5068" w:type="dxa"/>
          </w:tcPr>
          <w:p w:rsidR="003A47E0" w:rsidRPr="00741F9F" w:rsidRDefault="003A47E0" w:rsidP="005143DD">
            <w:pPr>
              <w:jc w:val="both"/>
              <w:rPr>
                <w:color w:val="000000"/>
                <w:sz w:val="16"/>
                <w:szCs w:val="16"/>
                <w:shd w:val="clear" w:color="auto" w:fill="FFFFFF"/>
                <w:lang w:val="uk-UA"/>
              </w:rPr>
            </w:pPr>
            <w:r w:rsidRPr="00741F9F">
              <w:rPr>
                <w:color w:val="000000"/>
                <w:sz w:val="16"/>
                <w:szCs w:val="16"/>
                <w:shd w:val="clear" w:color="auto" w:fill="FFFFFF"/>
                <w:lang w:val="uk-UA"/>
              </w:rPr>
              <w:t>2.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ст.. 62 Закону України «Про запобігання корупції».</w:t>
            </w:r>
          </w:p>
          <w:p w:rsidR="003A47E0" w:rsidRPr="00741F9F" w:rsidRDefault="003A47E0" w:rsidP="005143DD">
            <w:pPr>
              <w:jc w:val="both"/>
              <w:rPr>
                <w:sz w:val="16"/>
                <w:szCs w:val="16"/>
                <w:lang w:val="uk-UA"/>
              </w:rPr>
            </w:pPr>
          </w:p>
        </w:tc>
        <w:tc>
          <w:tcPr>
            <w:tcW w:w="5069" w:type="dxa"/>
          </w:tcPr>
          <w:p w:rsidR="003A47E0" w:rsidRPr="00741F9F" w:rsidRDefault="003A47E0" w:rsidP="005143DD">
            <w:pPr>
              <w:suppressAutoHyphens/>
              <w:jc w:val="both"/>
              <w:rPr>
                <w:sz w:val="16"/>
                <w:szCs w:val="16"/>
                <w:lang w:val="uk-UA"/>
              </w:rPr>
            </w:pPr>
            <w:r w:rsidRPr="00741F9F">
              <w:rPr>
                <w:sz w:val="16"/>
                <w:szCs w:val="16"/>
                <w:lang w:val="uk-UA"/>
              </w:rPr>
              <w:t xml:space="preserve">Інформація в довільній формі </w:t>
            </w:r>
            <w:r w:rsidRPr="00741F9F">
              <w:rPr>
                <w:color w:val="000000"/>
                <w:sz w:val="16"/>
                <w:szCs w:val="16"/>
                <w:lang w:val="uk-UA"/>
              </w:rPr>
              <w:t xml:space="preserve">за власноручним підписом уповноваженої особи переможця та завірена печаткою (у разі наявності) про те, що відомості про юридичну особу, яка є переможцем, не вносились до Єдиного державного реєстру осіб, які вчинили корупційні або </w:t>
            </w:r>
            <w:proofErr w:type="spellStart"/>
            <w:r w:rsidRPr="00741F9F">
              <w:rPr>
                <w:color w:val="000000"/>
                <w:sz w:val="16"/>
                <w:szCs w:val="16"/>
                <w:lang w:val="uk-UA"/>
              </w:rPr>
              <w:t>пов</w:t>
            </w:r>
            <w:proofErr w:type="spellEnd"/>
            <w:r w:rsidRPr="00741F9F">
              <w:rPr>
                <w:color w:val="000000"/>
                <w:sz w:val="16"/>
                <w:szCs w:val="16"/>
              </w:rPr>
              <w:t>’</w:t>
            </w:r>
            <w:proofErr w:type="spellStart"/>
            <w:r w:rsidRPr="00741F9F">
              <w:rPr>
                <w:color w:val="000000"/>
                <w:sz w:val="16"/>
                <w:szCs w:val="16"/>
                <w:lang w:val="uk-UA"/>
              </w:rPr>
              <w:t>язані</w:t>
            </w:r>
            <w:proofErr w:type="spellEnd"/>
            <w:r w:rsidRPr="00741F9F">
              <w:rPr>
                <w:color w:val="000000"/>
                <w:sz w:val="16"/>
                <w:szCs w:val="16"/>
                <w:lang w:val="uk-UA"/>
              </w:rPr>
              <w:t xml:space="preserve"> з корупцією правопорушення </w:t>
            </w:r>
          </w:p>
          <w:p w:rsidR="003A47E0" w:rsidRPr="00741F9F" w:rsidRDefault="003A47E0" w:rsidP="005143DD">
            <w:pPr>
              <w:jc w:val="both"/>
              <w:rPr>
                <w:sz w:val="16"/>
                <w:szCs w:val="16"/>
                <w:lang w:val="uk-UA"/>
              </w:rPr>
            </w:pPr>
          </w:p>
        </w:tc>
      </w:tr>
      <w:tr w:rsidR="003A47E0" w:rsidRPr="00741F9F" w:rsidTr="005143DD">
        <w:tc>
          <w:tcPr>
            <w:tcW w:w="5068" w:type="dxa"/>
          </w:tcPr>
          <w:p w:rsidR="003A47E0" w:rsidRPr="00741F9F" w:rsidRDefault="003A47E0" w:rsidP="005143DD">
            <w:pPr>
              <w:jc w:val="both"/>
              <w:rPr>
                <w:sz w:val="16"/>
                <w:szCs w:val="16"/>
                <w:lang w:val="uk-UA"/>
              </w:rPr>
            </w:pPr>
            <w:r w:rsidRPr="00741F9F">
              <w:rPr>
                <w:sz w:val="16"/>
                <w:szCs w:val="16"/>
                <w:lang w:val="uk-UA"/>
              </w:rPr>
              <w:t>3.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tc>
        <w:tc>
          <w:tcPr>
            <w:tcW w:w="5069" w:type="dxa"/>
          </w:tcPr>
          <w:p w:rsidR="003A47E0" w:rsidRPr="00741F9F" w:rsidRDefault="003A47E0" w:rsidP="000022EF">
            <w:pPr>
              <w:suppressAutoHyphens/>
              <w:ind w:left="35" w:hanging="142"/>
              <w:jc w:val="both"/>
              <w:rPr>
                <w:sz w:val="16"/>
                <w:szCs w:val="16"/>
                <w:lang w:val="uk-UA"/>
              </w:rPr>
            </w:pPr>
            <w:r w:rsidRPr="00741F9F">
              <w:rPr>
                <w:sz w:val="16"/>
                <w:szCs w:val="16"/>
                <w:lang w:val="uk-UA"/>
              </w:rPr>
              <w:t xml:space="preserve"> Оригінал або нотаріально завірена копія документа </w:t>
            </w:r>
            <w:r w:rsidR="00C76EC1" w:rsidRPr="00741F9F">
              <w:rPr>
                <w:sz w:val="16"/>
                <w:szCs w:val="16"/>
                <w:lang w:val="uk-UA"/>
              </w:rPr>
              <w:t xml:space="preserve">Департаменту інформаційних технологій </w:t>
            </w:r>
            <w:r w:rsidRPr="00741F9F">
              <w:rPr>
                <w:sz w:val="16"/>
                <w:szCs w:val="16"/>
                <w:lang w:val="uk-UA"/>
              </w:rPr>
              <w:t xml:space="preserve">МВС  з інформацією про те, що фізичну особу, яка є переможцем, до кримінальної відповідальності не було притягнуто,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w:t>
            </w:r>
            <w:proofErr w:type="spellStart"/>
            <w:r w:rsidRPr="00741F9F">
              <w:rPr>
                <w:sz w:val="16"/>
                <w:szCs w:val="16"/>
                <w:lang w:val="uk-UA"/>
              </w:rPr>
              <w:t>веб-порталі</w:t>
            </w:r>
            <w:proofErr w:type="spellEnd"/>
            <w:r w:rsidRPr="00741F9F">
              <w:rPr>
                <w:sz w:val="16"/>
                <w:szCs w:val="16"/>
                <w:lang w:val="uk-UA"/>
              </w:rPr>
              <w:t xml:space="preserve"> акцепту пропозиції. </w:t>
            </w:r>
          </w:p>
        </w:tc>
      </w:tr>
      <w:tr w:rsidR="003A47E0" w:rsidRPr="00741F9F" w:rsidTr="005143DD">
        <w:tc>
          <w:tcPr>
            <w:tcW w:w="5068" w:type="dxa"/>
          </w:tcPr>
          <w:p w:rsidR="003A47E0" w:rsidRPr="00741F9F" w:rsidRDefault="003A47E0" w:rsidP="005143DD">
            <w:pPr>
              <w:jc w:val="both"/>
              <w:rPr>
                <w:sz w:val="16"/>
                <w:szCs w:val="16"/>
                <w:lang w:val="uk-UA"/>
              </w:rPr>
            </w:pPr>
            <w:r w:rsidRPr="00741F9F">
              <w:rPr>
                <w:sz w:val="16"/>
                <w:szCs w:val="16"/>
                <w:lang w:val="uk-UA"/>
              </w:rPr>
              <w:t>4.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tc>
        <w:tc>
          <w:tcPr>
            <w:tcW w:w="5069" w:type="dxa"/>
          </w:tcPr>
          <w:p w:rsidR="003A47E0" w:rsidRPr="00741F9F" w:rsidRDefault="003A47E0" w:rsidP="000022EF">
            <w:pPr>
              <w:jc w:val="both"/>
              <w:rPr>
                <w:sz w:val="16"/>
                <w:szCs w:val="16"/>
                <w:lang w:val="uk-UA"/>
              </w:rPr>
            </w:pPr>
            <w:r w:rsidRPr="00741F9F">
              <w:rPr>
                <w:sz w:val="16"/>
                <w:szCs w:val="16"/>
                <w:lang w:val="uk-UA"/>
              </w:rPr>
              <w:t xml:space="preserve">Оригінал або нотаріально завірена копія документа </w:t>
            </w:r>
            <w:r w:rsidR="00C76EC1" w:rsidRPr="00741F9F">
              <w:rPr>
                <w:sz w:val="16"/>
                <w:szCs w:val="16"/>
                <w:lang w:val="uk-UA"/>
              </w:rPr>
              <w:t xml:space="preserve">Департаменту інформаційних технологій </w:t>
            </w:r>
            <w:r w:rsidRPr="00741F9F">
              <w:rPr>
                <w:sz w:val="16"/>
                <w:szCs w:val="16"/>
                <w:lang w:val="uk-UA"/>
              </w:rPr>
              <w:t xml:space="preserve">МВС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було притягнуто,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w:t>
            </w:r>
            <w:proofErr w:type="spellStart"/>
            <w:r w:rsidRPr="00741F9F">
              <w:rPr>
                <w:sz w:val="16"/>
                <w:szCs w:val="16"/>
                <w:lang w:val="uk-UA"/>
              </w:rPr>
              <w:t>веб-порталі</w:t>
            </w:r>
            <w:proofErr w:type="spellEnd"/>
            <w:r w:rsidRPr="00741F9F">
              <w:rPr>
                <w:sz w:val="16"/>
                <w:szCs w:val="16"/>
                <w:lang w:val="uk-UA"/>
              </w:rPr>
              <w:t xml:space="preserve"> акцепту пропозиції.</w:t>
            </w:r>
          </w:p>
        </w:tc>
      </w:tr>
      <w:tr w:rsidR="003A47E0" w:rsidRPr="00741F9F" w:rsidTr="005143DD">
        <w:tc>
          <w:tcPr>
            <w:tcW w:w="5068" w:type="dxa"/>
          </w:tcPr>
          <w:p w:rsidR="003A47E0" w:rsidRPr="00741F9F" w:rsidRDefault="003A47E0" w:rsidP="005143DD">
            <w:pPr>
              <w:jc w:val="both"/>
              <w:rPr>
                <w:sz w:val="16"/>
                <w:szCs w:val="16"/>
                <w:lang w:val="uk-UA"/>
              </w:rPr>
            </w:pPr>
            <w:r w:rsidRPr="00741F9F">
              <w:rPr>
                <w:sz w:val="16"/>
                <w:szCs w:val="16"/>
                <w:lang w:val="uk-UA"/>
              </w:rPr>
              <w:t>5.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tc>
        <w:tc>
          <w:tcPr>
            <w:tcW w:w="5069" w:type="dxa"/>
          </w:tcPr>
          <w:p w:rsidR="003A47E0" w:rsidRPr="00741F9F" w:rsidRDefault="003A47E0" w:rsidP="005143DD">
            <w:pPr>
              <w:suppressAutoHyphens/>
              <w:jc w:val="both"/>
              <w:rPr>
                <w:sz w:val="16"/>
                <w:szCs w:val="16"/>
                <w:lang w:val="uk-UA"/>
              </w:rPr>
            </w:pPr>
            <w:r w:rsidRPr="00741F9F">
              <w:rPr>
                <w:sz w:val="16"/>
                <w:szCs w:val="16"/>
                <w:lang w:val="uk-UA"/>
              </w:rPr>
              <w:t xml:space="preserve">Оригінал або копія повної інформаційної довідки 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w:t>
            </w:r>
            <w:proofErr w:type="spellStart"/>
            <w:r w:rsidRPr="00741F9F">
              <w:rPr>
                <w:sz w:val="16"/>
                <w:szCs w:val="16"/>
                <w:lang w:val="uk-UA"/>
              </w:rPr>
              <w:t>осіб-</w:t>
            </w:r>
            <w:proofErr w:type="spellEnd"/>
            <w:r w:rsidRPr="00741F9F">
              <w:rPr>
                <w:sz w:val="16"/>
                <w:szCs w:val="16"/>
                <w:lang w:val="uk-UA"/>
              </w:rPr>
              <w:t xml:space="preserve"> підприємців, який містить дані про відсутність порушеної стосовно суб’єкта підприємницької діяльності процедури банкрутства. </w:t>
            </w:r>
          </w:p>
          <w:p w:rsidR="003A47E0" w:rsidRPr="00741F9F" w:rsidRDefault="003A47E0" w:rsidP="005143DD">
            <w:pPr>
              <w:suppressAutoHyphens/>
              <w:jc w:val="both"/>
              <w:rPr>
                <w:sz w:val="16"/>
                <w:szCs w:val="16"/>
                <w:lang w:val="uk-UA"/>
              </w:rPr>
            </w:pPr>
            <w:r w:rsidRPr="00741F9F">
              <w:rPr>
                <w:sz w:val="16"/>
                <w:szCs w:val="16"/>
                <w:lang w:val="uk-UA"/>
              </w:rPr>
              <w:t xml:space="preserve">Документ повинен бути не більше місячної давнини відносно дати оприлюдненого на </w:t>
            </w:r>
            <w:proofErr w:type="spellStart"/>
            <w:r w:rsidRPr="00741F9F">
              <w:rPr>
                <w:sz w:val="16"/>
                <w:szCs w:val="16"/>
                <w:lang w:val="uk-UA"/>
              </w:rPr>
              <w:t>веб-порталі</w:t>
            </w:r>
            <w:proofErr w:type="spellEnd"/>
            <w:r w:rsidRPr="00741F9F">
              <w:rPr>
                <w:sz w:val="16"/>
                <w:szCs w:val="16"/>
                <w:lang w:val="uk-UA"/>
              </w:rPr>
              <w:t xml:space="preserve"> акцепту пропозиції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p>
        </w:tc>
      </w:tr>
      <w:tr w:rsidR="003A47E0" w:rsidRPr="00741F9F" w:rsidTr="005143DD">
        <w:tc>
          <w:tcPr>
            <w:tcW w:w="5068" w:type="dxa"/>
          </w:tcPr>
          <w:p w:rsidR="003A47E0" w:rsidRPr="00741F9F" w:rsidRDefault="003A47E0" w:rsidP="005143DD">
            <w:pPr>
              <w:jc w:val="both"/>
              <w:rPr>
                <w:sz w:val="16"/>
                <w:szCs w:val="16"/>
                <w:lang w:val="uk-UA"/>
              </w:rPr>
            </w:pPr>
            <w:r w:rsidRPr="00741F9F">
              <w:rPr>
                <w:bCs/>
                <w:sz w:val="16"/>
                <w:szCs w:val="16"/>
                <w:lang w:val="uk-UA"/>
              </w:rPr>
              <w:t xml:space="preserve">6. Учасник </w:t>
            </w:r>
            <w:r w:rsidRPr="00741F9F">
              <w:rPr>
                <w:sz w:val="16"/>
                <w:szCs w:val="16"/>
                <w:lang w:val="uk-UA"/>
              </w:rPr>
              <w:t xml:space="preserve">або учасник попередньої кваліфікації </w:t>
            </w:r>
            <w:r w:rsidRPr="00741F9F">
              <w:rPr>
                <w:bCs/>
                <w:sz w:val="16"/>
                <w:szCs w:val="16"/>
                <w:lang w:val="uk-UA"/>
              </w:rPr>
              <w:t xml:space="preserve"> має заборгованість із сплати податків і зборів (обов'язкових платежів).</w:t>
            </w:r>
          </w:p>
        </w:tc>
        <w:tc>
          <w:tcPr>
            <w:tcW w:w="5069" w:type="dxa"/>
          </w:tcPr>
          <w:p w:rsidR="003A47E0" w:rsidRPr="00741F9F" w:rsidRDefault="003A47E0" w:rsidP="005143DD">
            <w:pPr>
              <w:pStyle w:val="a9"/>
              <w:suppressAutoHyphens/>
              <w:ind w:left="0" w:firstLine="35"/>
              <w:jc w:val="both"/>
              <w:rPr>
                <w:sz w:val="16"/>
                <w:szCs w:val="16"/>
                <w:lang w:val="uk-UA"/>
              </w:rPr>
            </w:pPr>
            <w:r w:rsidRPr="00741F9F">
              <w:rPr>
                <w:sz w:val="16"/>
                <w:szCs w:val="16"/>
                <w:lang w:val="uk-UA"/>
              </w:rPr>
              <w:t xml:space="preserve">Оригінал або нотаріально завірена копія довідки про відсутність заборгованості з податків і зборів (обов’язкових платежів), видана відповідною Державною податковою інспекцією, що діє станом на дату подання документа. </w:t>
            </w:r>
          </w:p>
        </w:tc>
      </w:tr>
    </w:tbl>
    <w:p w:rsidR="003A47E0" w:rsidRPr="00741F9F" w:rsidRDefault="003A47E0" w:rsidP="003A47E0">
      <w:pPr>
        <w:suppressAutoHyphens/>
        <w:jc w:val="both"/>
        <w:rPr>
          <w:b/>
          <w:i/>
          <w:iCs/>
          <w:sz w:val="20"/>
          <w:szCs w:val="20"/>
          <w:lang w:val="uk-UA"/>
        </w:rPr>
      </w:pPr>
      <w:r w:rsidRPr="00741F9F">
        <w:rPr>
          <w:b/>
          <w:i/>
          <w:iCs/>
          <w:sz w:val="20"/>
          <w:szCs w:val="20"/>
          <w:lang w:val="uk-UA"/>
        </w:rPr>
        <w:t>Примітка:</w:t>
      </w:r>
    </w:p>
    <w:p w:rsidR="003A47E0" w:rsidRPr="00741F9F" w:rsidRDefault="003A47E0" w:rsidP="003A47E0">
      <w:pPr>
        <w:spacing w:before="120" w:after="120"/>
        <w:ind w:right="-1" w:firstLine="539"/>
        <w:jc w:val="both"/>
        <w:rPr>
          <w:b/>
          <w:i/>
          <w:iCs/>
          <w:sz w:val="20"/>
          <w:szCs w:val="20"/>
          <w:lang w:val="uk-UA"/>
        </w:rPr>
      </w:pPr>
      <w:r w:rsidRPr="00741F9F">
        <w:rPr>
          <w:b/>
          <w:i/>
          <w:iCs/>
          <w:sz w:val="20"/>
          <w:szCs w:val="20"/>
          <w:lang w:val="uk-UA"/>
        </w:rPr>
        <w:t xml:space="preserve">Копії документів повинні бути завірені належним чином (містити  підпис керівника або уповноваженої особи, її ініціали та прізвище, дату засвідчення копіїта відбиток печатки (у разі наявності)) </w:t>
      </w:r>
    </w:p>
    <w:p w:rsidR="003A47E0" w:rsidRPr="00741F9F" w:rsidRDefault="003A47E0" w:rsidP="003A47E0">
      <w:pPr>
        <w:spacing w:before="120" w:after="120"/>
        <w:ind w:right="-1" w:firstLine="539"/>
        <w:jc w:val="both"/>
        <w:rPr>
          <w:sz w:val="20"/>
          <w:szCs w:val="20"/>
          <w:lang w:val="uk-UA"/>
        </w:rPr>
      </w:pPr>
      <w:r w:rsidRPr="00741F9F">
        <w:rPr>
          <w:sz w:val="20"/>
          <w:szCs w:val="20"/>
          <w:lang w:val="uk-UA"/>
        </w:rPr>
        <w:t xml:space="preserve"> Щодо документів, які учасником не надаються – необхідно надати письмове пояснення, а саме: відповідно до якого законодавчого акту документ не надано.</w:t>
      </w:r>
    </w:p>
    <w:p w:rsidR="003A47E0" w:rsidRPr="00741F9F" w:rsidRDefault="003A47E0" w:rsidP="003A47E0">
      <w:pPr>
        <w:rPr>
          <w:sz w:val="20"/>
          <w:szCs w:val="20"/>
          <w:lang w:val="uk-UA"/>
        </w:rPr>
        <w:sectPr w:rsidR="003A47E0" w:rsidRPr="00741F9F" w:rsidSect="005143DD">
          <w:pgSz w:w="11906" w:h="16838"/>
          <w:pgMar w:top="284" w:right="851" w:bottom="346" w:left="1134" w:header="709" w:footer="709" w:gutter="0"/>
          <w:cols w:space="708"/>
          <w:docGrid w:linePitch="360"/>
        </w:sectPr>
      </w:pPr>
    </w:p>
    <w:p w:rsidR="00E96F9C" w:rsidRPr="00741F9F" w:rsidRDefault="00E96F9C" w:rsidP="003A47E0">
      <w:pPr>
        <w:tabs>
          <w:tab w:val="left" w:pos="8042"/>
        </w:tabs>
        <w:ind w:firstLine="360"/>
        <w:jc w:val="right"/>
        <w:rPr>
          <w:b/>
          <w:bCs/>
          <w:sz w:val="20"/>
          <w:szCs w:val="20"/>
          <w:lang w:val="uk-UA"/>
        </w:rPr>
      </w:pPr>
    </w:p>
    <w:p w:rsidR="003A47E0" w:rsidRPr="00741F9F" w:rsidRDefault="003A47E0" w:rsidP="003A47E0">
      <w:pPr>
        <w:tabs>
          <w:tab w:val="left" w:pos="8042"/>
        </w:tabs>
        <w:ind w:firstLine="360"/>
        <w:jc w:val="right"/>
        <w:rPr>
          <w:b/>
          <w:bCs/>
          <w:sz w:val="20"/>
          <w:szCs w:val="20"/>
          <w:lang w:val="uk-UA"/>
        </w:rPr>
      </w:pPr>
      <w:proofErr w:type="spellStart"/>
      <w:r w:rsidRPr="00741F9F">
        <w:rPr>
          <w:b/>
          <w:bCs/>
          <w:sz w:val="20"/>
          <w:szCs w:val="20"/>
        </w:rPr>
        <w:t>Додаток</w:t>
      </w:r>
      <w:proofErr w:type="spellEnd"/>
      <w:r w:rsidRPr="00741F9F">
        <w:rPr>
          <w:b/>
          <w:bCs/>
          <w:sz w:val="20"/>
          <w:szCs w:val="20"/>
          <w:lang w:val="uk-UA"/>
        </w:rPr>
        <w:t>3</w:t>
      </w:r>
    </w:p>
    <w:p w:rsidR="003A47E0" w:rsidRPr="00741F9F" w:rsidRDefault="003A47E0" w:rsidP="003A47E0">
      <w:pPr>
        <w:ind w:firstLine="142"/>
        <w:jc w:val="center"/>
        <w:rPr>
          <w:b/>
          <w:sz w:val="20"/>
          <w:szCs w:val="20"/>
        </w:rPr>
      </w:pPr>
      <w:r w:rsidRPr="00741F9F">
        <w:rPr>
          <w:b/>
          <w:sz w:val="20"/>
          <w:szCs w:val="20"/>
        </w:rPr>
        <w:t>ТЕХНІЧНІ ВИМОГИ</w:t>
      </w:r>
    </w:p>
    <w:p w:rsidR="003A47E0" w:rsidRPr="00741F9F" w:rsidRDefault="003A47E0" w:rsidP="003A47E0">
      <w:pPr>
        <w:jc w:val="center"/>
        <w:rPr>
          <w:rStyle w:val="st42"/>
          <w:sz w:val="20"/>
          <w:szCs w:val="20"/>
        </w:rPr>
      </w:pPr>
    </w:p>
    <w:p w:rsidR="003A47E0" w:rsidRPr="00741F9F" w:rsidRDefault="003A47E0" w:rsidP="003A47E0">
      <w:pPr>
        <w:jc w:val="center"/>
        <w:rPr>
          <w:rStyle w:val="st42"/>
          <w:b/>
          <w:i/>
          <w:sz w:val="20"/>
          <w:szCs w:val="20"/>
        </w:rPr>
      </w:pPr>
    </w:p>
    <w:p w:rsidR="00E96F9C" w:rsidRPr="00741F9F" w:rsidRDefault="00E96F9C" w:rsidP="00E96F9C">
      <w:pPr>
        <w:numPr>
          <w:ilvl w:val="1"/>
          <w:numId w:val="40"/>
        </w:numPr>
        <w:jc w:val="both"/>
      </w:pPr>
      <w:proofErr w:type="spellStart"/>
      <w:r w:rsidRPr="00741F9F">
        <w:t>Кількість</w:t>
      </w:r>
      <w:proofErr w:type="spellEnd"/>
      <w:r w:rsidR="003C3FE6">
        <w:rPr>
          <w:lang w:val="uk-UA"/>
        </w:rPr>
        <w:t xml:space="preserve"> </w:t>
      </w:r>
      <w:proofErr w:type="spellStart"/>
      <w:r w:rsidRPr="00741F9F">
        <w:t>дітей</w:t>
      </w:r>
      <w:proofErr w:type="spellEnd"/>
      <w:r w:rsidRPr="00741F9F">
        <w:t xml:space="preserve">, </w:t>
      </w:r>
      <w:proofErr w:type="spellStart"/>
      <w:r w:rsidRPr="00741F9F">
        <w:t>якімають</w:t>
      </w:r>
      <w:proofErr w:type="spellEnd"/>
      <w:r w:rsidR="003C3FE6">
        <w:rPr>
          <w:lang w:val="uk-UA"/>
        </w:rPr>
        <w:t xml:space="preserve"> </w:t>
      </w:r>
      <w:proofErr w:type="spellStart"/>
      <w:r w:rsidRPr="00741F9F">
        <w:t>харчуватись</w:t>
      </w:r>
      <w:proofErr w:type="spellEnd"/>
      <w:proofErr w:type="gramStart"/>
      <w:r w:rsidRPr="00741F9F">
        <w:t xml:space="preserve"> :</w:t>
      </w:r>
      <w:proofErr w:type="gramEnd"/>
    </w:p>
    <w:p w:rsidR="00E96F9C" w:rsidRDefault="00FE7F17" w:rsidP="00E96F9C">
      <w:pPr>
        <w:ind w:left="360" w:firstLine="491"/>
        <w:jc w:val="both"/>
        <w:rPr>
          <w:lang w:val="uk-UA"/>
        </w:rPr>
      </w:pPr>
      <w:r>
        <w:rPr>
          <w:lang w:val="uk-UA"/>
        </w:rPr>
        <w:t xml:space="preserve">- </w:t>
      </w:r>
      <w:proofErr w:type="spellStart"/>
      <w:r w:rsidR="00E96F9C" w:rsidRPr="00741F9F">
        <w:t>Учні</w:t>
      </w:r>
      <w:proofErr w:type="spellEnd"/>
      <w:r w:rsidR="00E96F9C" w:rsidRPr="00741F9F">
        <w:t xml:space="preserve"> 1-4 </w:t>
      </w:r>
      <w:proofErr w:type="spellStart"/>
      <w:r w:rsidR="00E96F9C" w:rsidRPr="00741F9F">
        <w:t>класів</w:t>
      </w:r>
      <w:proofErr w:type="spellEnd"/>
      <w:r w:rsidR="00E96F9C" w:rsidRPr="00741F9F">
        <w:t xml:space="preserve"> –  _</w:t>
      </w:r>
      <w:r w:rsidR="003C3FE6">
        <w:rPr>
          <w:lang w:val="uk-UA"/>
        </w:rPr>
        <w:t>295</w:t>
      </w:r>
      <w:proofErr w:type="spellStart"/>
      <w:r w:rsidR="00E96F9C" w:rsidRPr="00741F9F">
        <w:t>____дітей</w:t>
      </w:r>
      <w:proofErr w:type="spellEnd"/>
      <w:r w:rsidR="00E96F9C" w:rsidRPr="00741F9F">
        <w:t xml:space="preserve">; </w:t>
      </w:r>
    </w:p>
    <w:p w:rsidR="00E96F9C" w:rsidRPr="00741F9F" w:rsidRDefault="00FE7F17" w:rsidP="00E96F9C">
      <w:pPr>
        <w:jc w:val="both"/>
      </w:pPr>
      <w:r>
        <w:rPr>
          <w:lang w:val="uk-UA"/>
        </w:rPr>
        <w:t xml:space="preserve">             - </w:t>
      </w:r>
      <w:proofErr w:type="spellStart"/>
      <w:r w:rsidR="00E96F9C" w:rsidRPr="00741F9F">
        <w:t>Пільгові</w:t>
      </w:r>
      <w:proofErr w:type="spellEnd"/>
      <w:r w:rsidR="007446E7">
        <w:rPr>
          <w:lang w:val="uk-UA"/>
        </w:rPr>
        <w:t xml:space="preserve"> </w:t>
      </w:r>
      <w:proofErr w:type="spellStart"/>
      <w:r w:rsidR="00E96F9C" w:rsidRPr="00741F9F">
        <w:t>категорії</w:t>
      </w:r>
      <w:proofErr w:type="spellEnd"/>
      <w:r w:rsidR="007446E7">
        <w:rPr>
          <w:lang w:val="uk-UA"/>
        </w:rPr>
        <w:t xml:space="preserve"> </w:t>
      </w:r>
      <w:proofErr w:type="spellStart"/>
      <w:r w:rsidR="00E96F9C" w:rsidRPr="00741F9F">
        <w:t>учнів</w:t>
      </w:r>
      <w:proofErr w:type="spellEnd"/>
      <w:r w:rsidR="007446E7">
        <w:rPr>
          <w:lang w:val="uk-UA"/>
        </w:rPr>
        <w:t xml:space="preserve"> </w:t>
      </w:r>
      <w:proofErr w:type="spellStart"/>
      <w:r w:rsidR="00E96F9C" w:rsidRPr="00741F9F">
        <w:t>від</w:t>
      </w:r>
      <w:proofErr w:type="spellEnd"/>
      <w:r w:rsidR="00E96F9C" w:rsidRPr="00741F9F">
        <w:t xml:space="preserve"> 6 до 10 </w:t>
      </w:r>
      <w:proofErr w:type="spellStart"/>
      <w:r w:rsidR="00E96F9C" w:rsidRPr="00741F9F">
        <w:t>років</w:t>
      </w:r>
      <w:proofErr w:type="spellEnd"/>
      <w:r w:rsidR="00E96F9C" w:rsidRPr="00741F9F">
        <w:t xml:space="preserve"> - __</w:t>
      </w:r>
      <w:r w:rsidR="007446E7">
        <w:rPr>
          <w:lang w:val="uk-UA"/>
        </w:rPr>
        <w:t>1</w:t>
      </w:r>
      <w:r w:rsidR="001036C2" w:rsidRPr="00741F9F">
        <w:rPr>
          <w:lang w:val="uk-UA"/>
        </w:rPr>
        <w:t>4</w:t>
      </w:r>
      <w:proofErr w:type="spellStart"/>
      <w:r w:rsidR="00E96F9C" w:rsidRPr="00741F9F">
        <w:t>__дітей</w:t>
      </w:r>
      <w:proofErr w:type="spellEnd"/>
      <w:r w:rsidR="00E96F9C" w:rsidRPr="00741F9F">
        <w:t>;</w:t>
      </w:r>
    </w:p>
    <w:p w:rsidR="00E96F9C" w:rsidRDefault="00FE7F17" w:rsidP="00E96F9C">
      <w:pPr>
        <w:ind w:left="360"/>
        <w:jc w:val="both"/>
        <w:rPr>
          <w:lang w:val="uk-UA"/>
        </w:rPr>
      </w:pPr>
      <w:r>
        <w:rPr>
          <w:lang w:val="uk-UA"/>
        </w:rPr>
        <w:t xml:space="preserve">       - </w:t>
      </w:r>
      <w:r w:rsidR="00E96F9C" w:rsidRPr="00DB2370">
        <w:rPr>
          <w:lang w:val="uk-UA"/>
        </w:rPr>
        <w:t>Пільгові</w:t>
      </w:r>
      <w:r w:rsidR="007446E7">
        <w:rPr>
          <w:lang w:val="uk-UA"/>
        </w:rPr>
        <w:t xml:space="preserve"> </w:t>
      </w:r>
      <w:r w:rsidR="00E96F9C" w:rsidRPr="00DB2370">
        <w:rPr>
          <w:lang w:val="uk-UA"/>
        </w:rPr>
        <w:t>категорії</w:t>
      </w:r>
      <w:r w:rsidR="007446E7">
        <w:rPr>
          <w:lang w:val="uk-UA"/>
        </w:rPr>
        <w:t xml:space="preserve"> </w:t>
      </w:r>
      <w:r w:rsidR="00E96F9C" w:rsidRPr="00DB2370">
        <w:rPr>
          <w:lang w:val="uk-UA"/>
        </w:rPr>
        <w:t>учнів</w:t>
      </w:r>
      <w:r w:rsidR="007446E7">
        <w:rPr>
          <w:lang w:val="uk-UA"/>
        </w:rPr>
        <w:t xml:space="preserve"> </w:t>
      </w:r>
      <w:r w:rsidR="00E96F9C" w:rsidRPr="00DB2370">
        <w:rPr>
          <w:lang w:val="uk-UA"/>
        </w:rPr>
        <w:t>від 10 років - __</w:t>
      </w:r>
      <w:r w:rsidR="007446E7">
        <w:rPr>
          <w:lang w:val="uk-UA"/>
        </w:rPr>
        <w:t>17</w:t>
      </w:r>
      <w:r w:rsidR="00E96F9C" w:rsidRPr="00DB2370">
        <w:rPr>
          <w:lang w:val="uk-UA"/>
        </w:rPr>
        <w:t>___дітей.</w:t>
      </w:r>
    </w:p>
    <w:p w:rsidR="00FE7F17" w:rsidRPr="006C6498" w:rsidRDefault="00FE7F17" w:rsidP="00FE7F17">
      <w:pPr>
        <w:ind w:left="360"/>
        <w:jc w:val="both"/>
        <w:rPr>
          <w:lang w:val="uk-UA"/>
        </w:rPr>
      </w:pPr>
      <w:r>
        <w:rPr>
          <w:lang w:val="uk-UA"/>
        </w:rPr>
        <w:t xml:space="preserve">       - Діти в пришкільному таборі – </w:t>
      </w:r>
      <w:r w:rsidRPr="006C6498">
        <w:rPr>
          <w:u w:val="single"/>
          <w:lang w:val="uk-UA"/>
        </w:rPr>
        <w:t>1</w:t>
      </w:r>
      <w:r w:rsidR="00CD551C">
        <w:rPr>
          <w:u w:val="single"/>
          <w:lang w:val="uk-UA"/>
        </w:rPr>
        <w:t>5</w:t>
      </w:r>
      <w:r w:rsidRPr="006C6498">
        <w:rPr>
          <w:u w:val="single"/>
          <w:lang w:val="uk-UA"/>
        </w:rPr>
        <w:t xml:space="preserve">0 </w:t>
      </w:r>
      <w:r>
        <w:rPr>
          <w:lang w:val="uk-UA"/>
        </w:rPr>
        <w:t>дітей.</w:t>
      </w:r>
    </w:p>
    <w:p w:rsidR="00FE7F17" w:rsidRPr="00FE7F17" w:rsidRDefault="00FE7F17" w:rsidP="00E96F9C">
      <w:pPr>
        <w:ind w:left="360"/>
        <w:jc w:val="both"/>
        <w:rPr>
          <w:lang w:val="uk-UA"/>
        </w:rPr>
      </w:pPr>
    </w:p>
    <w:p w:rsidR="00E96F9C" w:rsidRPr="00741F9F" w:rsidRDefault="00E96F9C" w:rsidP="00E96F9C">
      <w:pPr>
        <w:numPr>
          <w:ilvl w:val="1"/>
          <w:numId w:val="40"/>
        </w:numPr>
        <w:jc w:val="both"/>
      </w:pPr>
      <w:proofErr w:type="spellStart"/>
      <w:r w:rsidRPr="00741F9F">
        <w:t>Виконавець</w:t>
      </w:r>
      <w:proofErr w:type="spellEnd"/>
      <w:r w:rsidR="007446E7">
        <w:rPr>
          <w:lang w:val="uk-UA"/>
        </w:rPr>
        <w:t xml:space="preserve"> </w:t>
      </w:r>
      <w:proofErr w:type="gramStart"/>
      <w:r w:rsidRPr="00741F9F">
        <w:t>повинен</w:t>
      </w:r>
      <w:proofErr w:type="gramEnd"/>
      <w:r w:rsidRPr="00741F9F">
        <w:t xml:space="preserve"> бути </w:t>
      </w:r>
      <w:proofErr w:type="spellStart"/>
      <w:r w:rsidRPr="00741F9F">
        <w:t>забезпечений</w:t>
      </w:r>
      <w:proofErr w:type="spellEnd"/>
      <w:r w:rsidR="007446E7">
        <w:rPr>
          <w:lang w:val="uk-UA"/>
        </w:rPr>
        <w:t xml:space="preserve"> </w:t>
      </w:r>
      <w:proofErr w:type="spellStart"/>
      <w:r w:rsidRPr="00741F9F">
        <w:t>кваліфікованими</w:t>
      </w:r>
      <w:proofErr w:type="spellEnd"/>
      <w:r w:rsidRPr="00741F9F">
        <w:t xml:space="preserve"> кадрами </w:t>
      </w:r>
      <w:proofErr w:type="spellStart"/>
      <w:r w:rsidRPr="00741F9F">
        <w:t>кухарів</w:t>
      </w:r>
      <w:proofErr w:type="spellEnd"/>
      <w:r w:rsidRPr="00741F9F">
        <w:t xml:space="preserve">, </w:t>
      </w:r>
      <w:proofErr w:type="spellStart"/>
      <w:r w:rsidRPr="00741F9F">
        <w:t>технологів</w:t>
      </w:r>
      <w:proofErr w:type="spellEnd"/>
      <w:r w:rsidRPr="00741F9F">
        <w:t xml:space="preserve">, </w:t>
      </w:r>
      <w:proofErr w:type="spellStart"/>
      <w:r w:rsidRPr="00741F9F">
        <w:t>тощо</w:t>
      </w:r>
      <w:proofErr w:type="spellEnd"/>
      <w:r w:rsidRPr="00741F9F">
        <w:t>.</w:t>
      </w:r>
    </w:p>
    <w:p w:rsidR="00E96F9C" w:rsidRPr="00741F9F" w:rsidRDefault="00E96F9C" w:rsidP="00E96F9C">
      <w:pPr>
        <w:numPr>
          <w:ilvl w:val="1"/>
          <w:numId w:val="40"/>
        </w:numPr>
        <w:jc w:val="both"/>
      </w:pPr>
      <w:r w:rsidRPr="00741F9F">
        <w:t xml:space="preserve">В </w:t>
      </w:r>
      <w:proofErr w:type="spellStart"/>
      <w:r w:rsidRPr="00741F9F">
        <w:t>школі</w:t>
      </w:r>
      <w:proofErr w:type="spellEnd"/>
      <w:r w:rsidR="007446E7">
        <w:rPr>
          <w:lang w:val="uk-UA"/>
        </w:rPr>
        <w:t xml:space="preserve"> </w:t>
      </w:r>
      <w:proofErr w:type="spellStart"/>
      <w:r w:rsidRPr="00741F9F">
        <w:t>необхідно</w:t>
      </w:r>
      <w:proofErr w:type="spellEnd"/>
      <w:r w:rsidR="007446E7">
        <w:rPr>
          <w:lang w:val="uk-UA"/>
        </w:rPr>
        <w:t xml:space="preserve"> </w:t>
      </w:r>
      <w:proofErr w:type="spellStart"/>
      <w:r w:rsidRPr="00741F9F">
        <w:t>організувати</w:t>
      </w:r>
      <w:proofErr w:type="spellEnd"/>
      <w:r w:rsidR="007446E7">
        <w:rPr>
          <w:lang w:val="uk-UA"/>
        </w:rPr>
        <w:t xml:space="preserve"> </w:t>
      </w:r>
      <w:proofErr w:type="spellStart"/>
      <w:r w:rsidRPr="00741F9F">
        <w:t>одноразове</w:t>
      </w:r>
      <w:proofErr w:type="spellEnd"/>
      <w:r w:rsidR="007446E7">
        <w:rPr>
          <w:lang w:val="uk-UA"/>
        </w:rPr>
        <w:t xml:space="preserve"> </w:t>
      </w:r>
      <w:proofErr w:type="spellStart"/>
      <w:r w:rsidRPr="00741F9F">
        <w:t>харчування</w:t>
      </w:r>
      <w:proofErr w:type="spellEnd"/>
      <w:r w:rsidR="007446E7">
        <w:rPr>
          <w:lang w:val="uk-UA"/>
        </w:rPr>
        <w:t xml:space="preserve"> </w:t>
      </w:r>
      <w:proofErr w:type="spellStart"/>
      <w:r w:rsidRPr="00741F9F">
        <w:t>учні</w:t>
      </w:r>
      <w:proofErr w:type="gramStart"/>
      <w:r w:rsidRPr="00741F9F">
        <w:t>в</w:t>
      </w:r>
      <w:proofErr w:type="spellEnd"/>
      <w:proofErr w:type="gramEnd"/>
      <w:r w:rsidRPr="00741F9F">
        <w:t xml:space="preserve"> (</w:t>
      </w:r>
      <w:proofErr w:type="spellStart"/>
      <w:r w:rsidRPr="00741F9F">
        <w:t>обід</w:t>
      </w:r>
      <w:proofErr w:type="spellEnd"/>
      <w:r w:rsidRPr="00741F9F">
        <w:t xml:space="preserve">) за </w:t>
      </w:r>
      <w:proofErr w:type="spellStart"/>
      <w:r w:rsidRPr="00741F9F">
        <w:t>грошовими</w:t>
      </w:r>
      <w:proofErr w:type="spellEnd"/>
      <w:r w:rsidRPr="00741F9F">
        <w:t xml:space="preserve"> нормами:</w:t>
      </w:r>
    </w:p>
    <w:p w:rsidR="00E96F9C" w:rsidRPr="00741F9F" w:rsidRDefault="00E96F9C" w:rsidP="00CD551C">
      <w:pPr>
        <w:pStyle w:val="a9"/>
        <w:numPr>
          <w:ilvl w:val="0"/>
          <w:numId w:val="44"/>
        </w:numPr>
        <w:jc w:val="both"/>
      </w:pPr>
      <w:proofErr w:type="spellStart"/>
      <w:r w:rsidRPr="00741F9F">
        <w:t>учні</w:t>
      </w:r>
      <w:proofErr w:type="spellEnd"/>
      <w:r w:rsidRPr="00741F9F">
        <w:t xml:space="preserve"> 1 – 4 </w:t>
      </w:r>
      <w:proofErr w:type="spellStart"/>
      <w:r w:rsidRPr="00741F9F">
        <w:t>класів</w:t>
      </w:r>
      <w:proofErr w:type="spellEnd"/>
      <w:r w:rsidRPr="00741F9F">
        <w:t xml:space="preserve"> – </w:t>
      </w:r>
      <w:proofErr w:type="spellStart"/>
      <w:r w:rsidRPr="00741F9F">
        <w:t>грошова</w:t>
      </w:r>
      <w:proofErr w:type="spellEnd"/>
      <w:r w:rsidRPr="00741F9F">
        <w:t xml:space="preserve"> норма 5 </w:t>
      </w:r>
      <w:proofErr w:type="spellStart"/>
      <w:r w:rsidRPr="00741F9F">
        <w:t>грн</w:t>
      </w:r>
      <w:proofErr w:type="spellEnd"/>
      <w:r w:rsidR="00CD551C">
        <w:rPr>
          <w:lang w:val="uk-UA"/>
        </w:rPr>
        <w:t>;</w:t>
      </w:r>
    </w:p>
    <w:p w:rsidR="00E96F9C" w:rsidRPr="00741F9F" w:rsidRDefault="00E96F9C" w:rsidP="00CD551C">
      <w:pPr>
        <w:pStyle w:val="a9"/>
        <w:numPr>
          <w:ilvl w:val="0"/>
          <w:numId w:val="44"/>
        </w:numPr>
        <w:jc w:val="both"/>
      </w:pPr>
      <w:proofErr w:type="spellStart"/>
      <w:r w:rsidRPr="00741F9F">
        <w:t>діти-сироти</w:t>
      </w:r>
      <w:proofErr w:type="spellEnd"/>
      <w:r w:rsidRPr="00741F9F">
        <w:t xml:space="preserve">, </w:t>
      </w:r>
      <w:proofErr w:type="spellStart"/>
      <w:r w:rsidRPr="00741F9F">
        <w:t>діти</w:t>
      </w:r>
      <w:proofErr w:type="spellEnd"/>
      <w:r w:rsidRPr="00741F9F">
        <w:t xml:space="preserve">, </w:t>
      </w:r>
      <w:proofErr w:type="spellStart"/>
      <w:r w:rsidRPr="00741F9F">
        <w:t>позбавлені</w:t>
      </w:r>
      <w:proofErr w:type="spellEnd"/>
      <w:r w:rsidR="007446E7" w:rsidRPr="00CD551C">
        <w:rPr>
          <w:lang w:val="uk-UA"/>
        </w:rPr>
        <w:t xml:space="preserve"> </w:t>
      </w:r>
      <w:proofErr w:type="spellStart"/>
      <w:r w:rsidRPr="00741F9F">
        <w:t>батьківського</w:t>
      </w:r>
      <w:proofErr w:type="spellEnd"/>
      <w:r w:rsidR="007446E7" w:rsidRPr="00CD551C">
        <w:rPr>
          <w:lang w:val="uk-UA"/>
        </w:rPr>
        <w:t xml:space="preserve"> </w:t>
      </w:r>
      <w:proofErr w:type="spellStart"/>
      <w:proofErr w:type="gramStart"/>
      <w:r w:rsidRPr="00741F9F">
        <w:t>п</w:t>
      </w:r>
      <w:proofErr w:type="gramEnd"/>
      <w:r w:rsidRPr="00741F9F">
        <w:t>іклування</w:t>
      </w:r>
      <w:proofErr w:type="spellEnd"/>
      <w:r w:rsidRPr="00741F9F">
        <w:t xml:space="preserve">, </w:t>
      </w:r>
      <w:proofErr w:type="spellStart"/>
      <w:r w:rsidRPr="00741F9F">
        <w:t>діти</w:t>
      </w:r>
      <w:proofErr w:type="spellEnd"/>
      <w:r w:rsidRPr="00741F9F">
        <w:t xml:space="preserve"> </w:t>
      </w:r>
      <w:proofErr w:type="spellStart"/>
      <w:r w:rsidRPr="00741F9F">
        <w:t>з</w:t>
      </w:r>
      <w:proofErr w:type="spellEnd"/>
      <w:r w:rsidRPr="00741F9F">
        <w:t xml:space="preserve"> </w:t>
      </w:r>
      <w:proofErr w:type="spellStart"/>
      <w:r w:rsidRPr="00741F9F">
        <w:t>малозабезпечених</w:t>
      </w:r>
      <w:proofErr w:type="spellEnd"/>
      <w:r w:rsidR="007446E7" w:rsidRPr="00CD551C">
        <w:rPr>
          <w:lang w:val="uk-UA"/>
        </w:rPr>
        <w:t xml:space="preserve"> </w:t>
      </w:r>
      <w:proofErr w:type="spellStart"/>
      <w:r w:rsidRPr="00741F9F">
        <w:t>сімей</w:t>
      </w:r>
      <w:proofErr w:type="spellEnd"/>
      <w:r w:rsidRPr="00741F9F">
        <w:t xml:space="preserve"> та </w:t>
      </w:r>
      <w:proofErr w:type="spellStart"/>
      <w:r w:rsidRPr="00741F9F">
        <w:t>сімей</w:t>
      </w:r>
      <w:proofErr w:type="spellEnd"/>
      <w:r w:rsidR="007446E7" w:rsidRPr="00CD551C">
        <w:rPr>
          <w:lang w:val="uk-UA"/>
        </w:rPr>
        <w:t xml:space="preserve"> </w:t>
      </w:r>
      <w:proofErr w:type="spellStart"/>
      <w:r w:rsidRPr="00741F9F">
        <w:t>працівників</w:t>
      </w:r>
      <w:proofErr w:type="spellEnd"/>
      <w:r w:rsidR="007446E7" w:rsidRPr="00CD551C">
        <w:rPr>
          <w:lang w:val="uk-UA"/>
        </w:rPr>
        <w:t xml:space="preserve"> </w:t>
      </w:r>
      <w:proofErr w:type="spellStart"/>
      <w:r w:rsidRPr="00741F9F">
        <w:t>органів</w:t>
      </w:r>
      <w:proofErr w:type="spellEnd"/>
      <w:r w:rsidR="007446E7" w:rsidRPr="00CD551C">
        <w:rPr>
          <w:lang w:val="uk-UA"/>
        </w:rPr>
        <w:t xml:space="preserve"> </w:t>
      </w:r>
      <w:proofErr w:type="spellStart"/>
      <w:r w:rsidRPr="00741F9F">
        <w:t>внутрішніх</w:t>
      </w:r>
      <w:proofErr w:type="spellEnd"/>
      <w:r w:rsidRPr="00741F9F">
        <w:t xml:space="preserve"> справ, </w:t>
      </w:r>
      <w:proofErr w:type="spellStart"/>
      <w:r w:rsidRPr="00741F9F">
        <w:t>які</w:t>
      </w:r>
      <w:proofErr w:type="spellEnd"/>
      <w:r w:rsidR="007446E7" w:rsidRPr="00CD551C">
        <w:rPr>
          <w:lang w:val="uk-UA"/>
        </w:rPr>
        <w:t xml:space="preserve"> </w:t>
      </w:r>
      <w:proofErr w:type="spellStart"/>
      <w:r w:rsidRPr="00741F9F">
        <w:t>загинули</w:t>
      </w:r>
      <w:proofErr w:type="spellEnd"/>
      <w:r w:rsidR="007446E7" w:rsidRPr="00CD551C">
        <w:rPr>
          <w:lang w:val="uk-UA"/>
        </w:rPr>
        <w:t xml:space="preserve"> </w:t>
      </w:r>
      <w:proofErr w:type="spellStart"/>
      <w:r w:rsidRPr="00741F9F">
        <w:t>під</w:t>
      </w:r>
      <w:proofErr w:type="spellEnd"/>
      <w:r w:rsidRPr="00741F9F">
        <w:t xml:space="preserve"> час </w:t>
      </w:r>
      <w:proofErr w:type="spellStart"/>
      <w:r w:rsidRPr="00741F9F">
        <w:t>виконання</w:t>
      </w:r>
      <w:proofErr w:type="spellEnd"/>
      <w:r w:rsidR="007446E7" w:rsidRPr="00CD551C">
        <w:rPr>
          <w:lang w:val="uk-UA"/>
        </w:rPr>
        <w:t xml:space="preserve"> </w:t>
      </w:r>
      <w:proofErr w:type="spellStart"/>
      <w:r w:rsidRPr="00741F9F">
        <w:t>службових</w:t>
      </w:r>
      <w:proofErr w:type="spellEnd"/>
      <w:r w:rsidR="007446E7" w:rsidRPr="00CD551C">
        <w:rPr>
          <w:lang w:val="uk-UA"/>
        </w:rPr>
        <w:t xml:space="preserve"> </w:t>
      </w:r>
      <w:proofErr w:type="spellStart"/>
      <w:r w:rsidRPr="00741F9F">
        <w:t>обов’язків</w:t>
      </w:r>
      <w:proofErr w:type="spellEnd"/>
      <w:r w:rsidR="00CD551C">
        <w:rPr>
          <w:lang w:val="uk-UA"/>
        </w:rPr>
        <w:t>;</w:t>
      </w:r>
    </w:p>
    <w:p w:rsidR="00E96F9C" w:rsidRPr="00741F9F" w:rsidRDefault="00E96F9C" w:rsidP="00CD551C">
      <w:pPr>
        <w:pStyle w:val="a9"/>
        <w:numPr>
          <w:ilvl w:val="0"/>
          <w:numId w:val="44"/>
        </w:numPr>
        <w:jc w:val="both"/>
      </w:pPr>
      <w:proofErr w:type="spellStart"/>
      <w:r w:rsidRPr="00741F9F">
        <w:t>діти</w:t>
      </w:r>
      <w:proofErr w:type="spellEnd"/>
      <w:r w:rsidR="007446E7" w:rsidRPr="00CD551C">
        <w:rPr>
          <w:lang w:val="uk-UA"/>
        </w:rPr>
        <w:t xml:space="preserve"> </w:t>
      </w:r>
      <w:proofErr w:type="spellStart"/>
      <w:r w:rsidRPr="00741F9F">
        <w:t>віком</w:t>
      </w:r>
      <w:proofErr w:type="spellEnd"/>
      <w:r w:rsidR="007446E7" w:rsidRPr="00CD551C">
        <w:rPr>
          <w:lang w:val="uk-UA"/>
        </w:rPr>
        <w:t xml:space="preserve"> </w:t>
      </w:r>
      <w:proofErr w:type="spellStart"/>
      <w:r w:rsidRPr="00741F9F">
        <w:t>від</w:t>
      </w:r>
      <w:proofErr w:type="spellEnd"/>
      <w:r w:rsidRPr="00741F9F">
        <w:t xml:space="preserve"> 6 до 10 </w:t>
      </w:r>
      <w:proofErr w:type="spellStart"/>
      <w:r w:rsidRPr="00741F9F">
        <w:t>років</w:t>
      </w:r>
      <w:proofErr w:type="spellEnd"/>
      <w:r w:rsidRPr="00741F9F">
        <w:t xml:space="preserve"> – 6,20 </w:t>
      </w:r>
      <w:proofErr w:type="spellStart"/>
      <w:r w:rsidRPr="00741F9F">
        <w:t>грн</w:t>
      </w:r>
      <w:proofErr w:type="spellEnd"/>
      <w:r w:rsidRPr="00741F9F">
        <w:t>.</w:t>
      </w:r>
      <w:r w:rsidR="00CD551C" w:rsidRPr="00CD551C">
        <w:rPr>
          <w:lang w:val="uk-UA"/>
        </w:rPr>
        <w:t>;</w:t>
      </w:r>
    </w:p>
    <w:p w:rsidR="00E96F9C" w:rsidRPr="00CD551C" w:rsidRDefault="007446E7" w:rsidP="00CD551C">
      <w:pPr>
        <w:pStyle w:val="a9"/>
        <w:numPr>
          <w:ilvl w:val="0"/>
          <w:numId w:val="44"/>
        </w:numPr>
        <w:jc w:val="both"/>
      </w:pPr>
      <w:proofErr w:type="spellStart"/>
      <w:r w:rsidRPr="00741F9F">
        <w:t>Д</w:t>
      </w:r>
      <w:r w:rsidR="00E96F9C" w:rsidRPr="00741F9F">
        <w:t>іти</w:t>
      </w:r>
      <w:proofErr w:type="spellEnd"/>
      <w:r w:rsidRPr="00CD551C">
        <w:rPr>
          <w:lang w:val="uk-UA"/>
        </w:rPr>
        <w:t xml:space="preserve"> </w:t>
      </w:r>
      <w:proofErr w:type="spellStart"/>
      <w:r w:rsidR="00E96F9C" w:rsidRPr="00741F9F">
        <w:t>віком</w:t>
      </w:r>
      <w:proofErr w:type="spellEnd"/>
      <w:r w:rsidRPr="00CD551C">
        <w:rPr>
          <w:lang w:val="uk-UA"/>
        </w:rPr>
        <w:t xml:space="preserve"> </w:t>
      </w:r>
      <w:proofErr w:type="spellStart"/>
      <w:r w:rsidR="00E96F9C" w:rsidRPr="00741F9F">
        <w:t>від</w:t>
      </w:r>
      <w:proofErr w:type="spellEnd"/>
      <w:r w:rsidR="00E96F9C" w:rsidRPr="00741F9F">
        <w:t xml:space="preserve"> 10 </w:t>
      </w:r>
      <w:proofErr w:type="spellStart"/>
      <w:r w:rsidR="00E96F9C" w:rsidRPr="00741F9F">
        <w:t>і</w:t>
      </w:r>
      <w:proofErr w:type="spellEnd"/>
      <w:r w:rsidR="00E96F9C" w:rsidRPr="00741F9F">
        <w:t xml:space="preserve"> </w:t>
      </w:r>
      <w:proofErr w:type="spellStart"/>
      <w:r w:rsidR="00E96F9C" w:rsidRPr="00741F9F">
        <w:t>більше</w:t>
      </w:r>
      <w:proofErr w:type="spellEnd"/>
      <w:r w:rsidRPr="00CD551C">
        <w:rPr>
          <w:lang w:val="uk-UA"/>
        </w:rPr>
        <w:t xml:space="preserve"> </w:t>
      </w:r>
      <w:proofErr w:type="spellStart"/>
      <w:r w:rsidR="00E96F9C" w:rsidRPr="00741F9F">
        <w:t>років</w:t>
      </w:r>
      <w:proofErr w:type="spellEnd"/>
      <w:r w:rsidR="00E96F9C" w:rsidRPr="00741F9F">
        <w:t xml:space="preserve"> – 7,20 </w:t>
      </w:r>
      <w:proofErr w:type="spellStart"/>
      <w:r w:rsidR="00E96F9C" w:rsidRPr="00741F9F">
        <w:t>грн</w:t>
      </w:r>
      <w:proofErr w:type="spellEnd"/>
    </w:p>
    <w:p w:rsidR="00CD551C" w:rsidRDefault="00CD551C" w:rsidP="00CD551C">
      <w:pPr>
        <w:pStyle w:val="a9"/>
        <w:numPr>
          <w:ilvl w:val="0"/>
          <w:numId w:val="44"/>
        </w:numPr>
        <w:jc w:val="both"/>
      </w:pPr>
      <w:r w:rsidRPr="00CD551C">
        <w:rPr>
          <w:lang w:val="uk-UA"/>
        </w:rPr>
        <w:t>діти в пришкільному таборі – 12,20 грн.</w:t>
      </w:r>
    </w:p>
    <w:p w:rsidR="00E96F9C" w:rsidRPr="00741F9F" w:rsidRDefault="00E96F9C" w:rsidP="00E96F9C">
      <w:pPr>
        <w:numPr>
          <w:ilvl w:val="1"/>
          <w:numId w:val="40"/>
        </w:numPr>
        <w:jc w:val="both"/>
      </w:pPr>
      <w:proofErr w:type="spellStart"/>
      <w:r w:rsidRPr="00741F9F">
        <w:t>Організувати</w:t>
      </w:r>
      <w:proofErr w:type="spellEnd"/>
      <w:r w:rsidRPr="00741F9F">
        <w:t xml:space="preserve"> через </w:t>
      </w:r>
      <w:proofErr w:type="spellStart"/>
      <w:r w:rsidRPr="00741F9F">
        <w:t>їдальню</w:t>
      </w:r>
      <w:proofErr w:type="spellEnd"/>
      <w:r w:rsidR="007446E7">
        <w:rPr>
          <w:lang w:val="uk-UA"/>
        </w:rPr>
        <w:t xml:space="preserve"> </w:t>
      </w:r>
      <w:proofErr w:type="spellStart"/>
      <w:r w:rsidRPr="00741F9F">
        <w:t>диференційоване</w:t>
      </w:r>
      <w:proofErr w:type="spellEnd"/>
      <w:r w:rsidRPr="00741F9F">
        <w:t xml:space="preserve">, </w:t>
      </w:r>
      <w:proofErr w:type="spellStart"/>
      <w:r w:rsidRPr="00741F9F">
        <w:t>раціональне</w:t>
      </w:r>
      <w:proofErr w:type="spellEnd"/>
      <w:r w:rsidRPr="00741F9F">
        <w:t xml:space="preserve">, </w:t>
      </w:r>
      <w:proofErr w:type="spellStart"/>
      <w:r w:rsidRPr="00741F9F">
        <w:t>одноразове</w:t>
      </w:r>
      <w:proofErr w:type="spellEnd"/>
      <w:r w:rsidR="007446E7">
        <w:rPr>
          <w:lang w:val="uk-UA"/>
        </w:rPr>
        <w:t xml:space="preserve"> </w:t>
      </w:r>
      <w:proofErr w:type="spellStart"/>
      <w:r w:rsidRPr="00741F9F">
        <w:t>харчування</w:t>
      </w:r>
      <w:proofErr w:type="spellEnd"/>
      <w:r w:rsidR="007446E7">
        <w:rPr>
          <w:lang w:val="uk-UA"/>
        </w:rPr>
        <w:t xml:space="preserve"> </w:t>
      </w:r>
      <w:proofErr w:type="spellStart"/>
      <w:r w:rsidRPr="00741F9F">
        <w:t>дітей</w:t>
      </w:r>
      <w:proofErr w:type="spellEnd"/>
      <w:r w:rsidRPr="00741F9F">
        <w:t xml:space="preserve"> </w:t>
      </w:r>
      <w:proofErr w:type="spellStart"/>
      <w:r w:rsidRPr="00741F9F">
        <w:t>з</w:t>
      </w:r>
      <w:proofErr w:type="spellEnd"/>
      <w:r w:rsidRPr="00741F9F">
        <w:t xml:space="preserve"> </w:t>
      </w:r>
      <w:proofErr w:type="spellStart"/>
      <w:r w:rsidRPr="00741F9F">
        <w:t>обов’язковим</w:t>
      </w:r>
      <w:proofErr w:type="spellEnd"/>
      <w:r w:rsidR="007446E7">
        <w:rPr>
          <w:lang w:val="uk-UA"/>
        </w:rPr>
        <w:t xml:space="preserve"> </w:t>
      </w:r>
      <w:proofErr w:type="spellStart"/>
      <w:r w:rsidRPr="00741F9F">
        <w:t>включенням</w:t>
      </w:r>
      <w:proofErr w:type="spellEnd"/>
      <w:r w:rsidRPr="00741F9F">
        <w:t xml:space="preserve"> до </w:t>
      </w:r>
      <w:proofErr w:type="spellStart"/>
      <w:r w:rsidRPr="00741F9F">
        <w:t>раціону</w:t>
      </w:r>
      <w:proofErr w:type="spellEnd"/>
      <w:r w:rsidR="007446E7">
        <w:rPr>
          <w:lang w:val="uk-UA"/>
        </w:rPr>
        <w:t xml:space="preserve"> </w:t>
      </w:r>
      <w:proofErr w:type="spellStart"/>
      <w:proofErr w:type="gramStart"/>
      <w:r w:rsidRPr="00741F9F">
        <w:t>св</w:t>
      </w:r>
      <w:proofErr w:type="gramEnd"/>
      <w:r w:rsidRPr="00741F9F">
        <w:t>іжих</w:t>
      </w:r>
      <w:proofErr w:type="spellEnd"/>
      <w:r w:rsidR="007446E7">
        <w:rPr>
          <w:lang w:val="uk-UA"/>
        </w:rPr>
        <w:t xml:space="preserve"> </w:t>
      </w:r>
      <w:proofErr w:type="spellStart"/>
      <w:r w:rsidRPr="00741F9F">
        <w:t>овочів</w:t>
      </w:r>
      <w:proofErr w:type="spellEnd"/>
      <w:r w:rsidRPr="00741F9F">
        <w:t xml:space="preserve"> та </w:t>
      </w:r>
      <w:proofErr w:type="spellStart"/>
      <w:r w:rsidRPr="00741F9F">
        <w:t>фруктів</w:t>
      </w:r>
      <w:proofErr w:type="spellEnd"/>
      <w:r w:rsidRPr="00741F9F">
        <w:t>.</w:t>
      </w:r>
    </w:p>
    <w:p w:rsidR="00E96F9C" w:rsidRPr="00741F9F" w:rsidRDefault="00E96F9C" w:rsidP="00E96F9C">
      <w:pPr>
        <w:numPr>
          <w:ilvl w:val="1"/>
          <w:numId w:val="40"/>
        </w:numPr>
        <w:jc w:val="both"/>
      </w:pPr>
      <w:proofErr w:type="spellStart"/>
      <w:r w:rsidRPr="00741F9F">
        <w:t>Забезпечити</w:t>
      </w:r>
      <w:proofErr w:type="spellEnd"/>
      <w:r w:rsidR="007446E7">
        <w:rPr>
          <w:lang w:val="uk-UA"/>
        </w:rPr>
        <w:t xml:space="preserve"> </w:t>
      </w:r>
      <w:proofErr w:type="spellStart"/>
      <w:r w:rsidRPr="00741F9F">
        <w:t>дотримання</w:t>
      </w:r>
      <w:proofErr w:type="spellEnd"/>
      <w:r w:rsidR="007446E7">
        <w:rPr>
          <w:lang w:val="uk-UA"/>
        </w:rPr>
        <w:t xml:space="preserve"> </w:t>
      </w:r>
      <w:proofErr w:type="spellStart"/>
      <w:r w:rsidRPr="00741F9F">
        <w:t>сані</w:t>
      </w:r>
      <w:proofErr w:type="gramStart"/>
      <w:r w:rsidRPr="00741F9F">
        <w:t>тарно-г</w:t>
      </w:r>
      <w:proofErr w:type="gramEnd"/>
      <w:r w:rsidRPr="00741F9F">
        <w:t>ігієнічних</w:t>
      </w:r>
      <w:proofErr w:type="spellEnd"/>
      <w:r w:rsidRPr="00741F9F">
        <w:t xml:space="preserve"> та </w:t>
      </w:r>
      <w:proofErr w:type="spellStart"/>
      <w:r w:rsidRPr="00741F9F">
        <w:t>протипожежних</w:t>
      </w:r>
      <w:proofErr w:type="spellEnd"/>
      <w:r w:rsidRPr="00741F9F">
        <w:t xml:space="preserve"> норм на </w:t>
      </w:r>
      <w:proofErr w:type="spellStart"/>
      <w:r w:rsidRPr="00741F9F">
        <w:t>харчоблоці</w:t>
      </w:r>
      <w:proofErr w:type="spellEnd"/>
      <w:r w:rsidRPr="00741F9F">
        <w:t xml:space="preserve">, </w:t>
      </w:r>
      <w:proofErr w:type="spellStart"/>
      <w:r w:rsidRPr="00741F9F">
        <w:t>їдальні</w:t>
      </w:r>
      <w:proofErr w:type="spellEnd"/>
      <w:r w:rsidRPr="00741F9F">
        <w:t xml:space="preserve"> та </w:t>
      </w:r>
      <w:proofErr w:type="spellStart"/>
      <w:r w:rsidRPr="00741F9F">
        <w:t>складських</w:t>
      </w:r>
      <w:proofErr w:type="spellEnd"/>
      <w:r w:rsidR="007446E7">
        <w:rPr>
          <w:lang w:val="uk-UA"/>
        </w:rPr>
        <w:t xml:space="preserve"> </w:t>
      </w:r>
      <w:proofErr w:type="spellStart"/>
      <w:r w:rsidRPr="00741F9F">
        <w:t>приміщеннях</w:t>
      </w:r>
      <w:proofErr w:type="spellEnd"/>
      <w:r w:rsidRPr="00741F9F">
        <w:t>.</w:t>
      </w:r>
    </w:p>
    <w:p w:rsidR="00E96F9C" w:rsidRPr="00741F9F" w:rsidRDefault="00E96F9C" w:rsidP="00E96F9C">
      <w:pPr>
        <w:numPr>
          <w:ilvl w:val="1"/>
          <w:numId w:val="40"/>
        </w:numPr>
        <w:jc w:val="both"/>
      </w:pPr>
      <w:proofErr w:type="spellStart"/>
      <w:r w:rsidRPr="00741F9F">
        <w:t>Забезпечити</w:t>
      </w:r>
      <w:proofErr w:type="spellEnd"/>
      <w:r w:rsidR="007446E7">
        <w:rPr>
          <w:lang w:val="uk-UA"/>
        </w:rPr>
        <w:t xml:space="preserve"> </w:t>
      </w:r>
      <w:proofErr w:type="spellStart"/>
      <w:r w:rsidRPr="00741F9F">
        <w:t>щоденне</w:t>
      </w:r>
      <w:proofErr w:type="spellEnd"/>
      <w:r w:rsidR="007446E7">
        <w:rPr>
          <w:lang w:val="uk-UA"/>
        </w:rPr>
        <w:t xml:space="preserve"> </w:t>
      </w:r>
      <w:proofErr w:type="spellStart"/>
      <w:r w:rsidRPr="00741F9F">
        <w:t>погодження</w:t>
      </w:r>
      <w:proofErr w:type="spellEnd"/>
      <w:r w:rsidRPr="00741F9F">
        <w:t xml:space="preserve"> меню та </w:t>
      </w:r>
      <w:proofErr w:type="spellStart"/>
      <w:r w:rsidRPr="00741F9F">
        <w:t>зняття</w:t>
      </w:r>
      <w:proofErr w:type="spellEnd"/>
      <w:r w:rsidRPr="00741F9F">
        <w:t xml:space="preserve"> проб </w:t>
      </w:r>
      <w:proofErr w:type="spellStart"/>
      <w:r w:rsidRPr="00741F9F">
        <w:t>виготовлених</w:t>
      </w:r>
      <w:proofErr w:type="spellEnd"/>
      <w:r w:rsidR="007446E7">
        <w:rPr>
          <w:lang w:val="uk-UA"/>
        </w:rPr>
        <w:t xml:space="preserve"> </w:t>
      </w:r>
      <w:proofErr w:type="spellStart"/>
      <w:r w:rsidRPr="00741F9F">
        <w:t>страв</w:t>
      </w:r>
      <w:proofErr w:type="spellEnd"/>
      <w:r w:rsidR="007446E7">
        <w:rPr>
          <w:lang w:val="uk-UA"/>
        </w:rPr>
        <w:t xml:space="preserve"> </w:t>
      </w:r>
      <w:proofErr w:type="spellStart"/>
      <w:r w:rsidRPr="00741F9F">
        <w:t>медпрацівниками</w:t>
      </w:r>
      <w:proofErr w:type="spellEnd"/>
      <w:r w:rsidR="007446E7">
        <w:rPr>
          <w:lang w:val="uk-UA"/>
        </w:rPr>
        <w:t xml:space="preserve"> </w:t>
      </w:r>
      <w:proofErr w:type="spellStart"/>
      <w:r w:rsidRPr="00741F9F">
        <w:t>шкіл</w:t>
      </w:r>
      <w:proofErr w:type="spellEnd"/>
      <w:r w:rsidRPr="00741F9F">
        <w:t>.</w:t>
      </w:r>
    </w:p>
    <w:p w:rsidR="00E96F9C" w:rsidRPr="00741F9F" w:rsidRDefault="00E96F9C" w:rsidP="00E96F9C">
      <w:pPr>
        <w:numPr>
          <w:ilvl w:val="1"/>
          <w:numId w:val="40"/>
        </w:numPr>
        <w:jc w:val="both"/>
      </w:pPr>
      <w:proofErr w:type="spellStart"/>
      <w:r w:rsidRPr="00741F9F">
        <w:t>Організувати</w:t>
      </w:r>
      <w:proofErr w:type="spellEnd"/>
      <w:r w:rsidR="007446E7">
        <w:rPr>
          <w:lang w:val="uk-UA"/>
        </w:rPr>
        <w:t xml:space="preserve"> </w:t>
      </w:r>
      <w:proofErr w:type="spellStart"/>
      <w:r w:rsidRPr="00741F9F">
        <w:t>буфетну</w:t>
      </w:r>
      <w:proofErr w:type="spellEnd"/>
      <w:r w:rsidRPr="00741F9F">
        <w:t xml:space="preserve"> та </w:t>
      </w:r>
      <w:proofErr w:type="spellStart"/>
      <w:r w:rsidRPr="00741F9F">
        <w:t>абонементну</w:t>
      </w:r>
      <w:proofErr w:type="spellEnd"/>
      <w:r w:rsidRPr="00741F9F">
        <w:t xml:space="preserve"> форму </w:t>
      </w:r>
      <w:proofErr w:type="spellStart"/>
      <w:r w:rsidRPr="00741F9F">
        <w:t>обслуговування</w:t>
      </w:r>
      <w:proofErr w:type="spellEnd"/>
      <w:r w:rsidR="007446E7">
        <w:rPr>
          <w:lang w:val="uk-UA"/>
        </w:rPr>
        <w:t xml:space="preserve"> </w:t>
      </w:r>
      <w:proofErr w:type="spellStart"/>
      <w:r w:rsidRPr="00741F9F">
        <w:t>учні</w:t>
      </w:r>
      <w:proofErr w:type="gramStart"/>
      <w:r w:rsidRPr="00741F9F">
        <w:t>в</w:t>
      </w:r>
      <w:proofErr w:type="spellEnd"/>
      <w:proofErr w:type="gramEnd"/>
      <w:r w:rsidRPr="00741F9F">
        <w:t xml:space="preserve"> за потребою.</w:t>
      </w:r>
    </w:p>
    <w:p w:rsidR="00E96F9C" w:rsidRPr="00741F9F" w:rsidRDefault="00E96F9C" w:rsidP="00E96F9C">
      <w:pPr>
        <w:numPr>
          <w:ilvl w:val="1"/>
          <w:numId w:val="40"/>
        </w:numPr>
        <w:jc w:val="both"/>
      </w:pPr>
      <w:proofErr w:type="spellStart"/>
      <w:r w:rsidRPr="00741F9F">
        <w:t>Забезпечити</w:t>
      </w:r>
      <w:proofErr w:type="spellEnd"/>
      <w:r w:rsidR="007446E7">
        <w:rPr>
          <w:lang w:val="uk-UA"/>
        </w:rPr>
        <w:t xml:space="preserve"> </w:t>
      </w:r>
      <w:proofErr w:type="spellStart"/>
      <w:r w:rsidRPr="00741F9F">
        <w:t>збереження</w:t>
      </w:r>
      <w:proofErr w:type="spellEnd"/>
      <w:r w:rsidR="007446E7">
        <w:rPr>
          <w:lang w:val="uk-UA"/>
        </w:rPr>
        <w:t xml:space="preserve"> </w:t>
      </w:r>
      <w:proofErr w:type="spellStart"/>
      <w:r w:rsidRPr="00741F9F">
        <w:t>технологічного</w:t>
      </w:r>
      <w:proofErr w:type="spellEnd"/>
      <w:r w:rsidR="007446E7">
        <w:rPr>
          <w:lang w:val="uk-UA"/>
        </w:rPr>
        <w:t xml:space="preserve"> </w:t>
      </w:r>
      <w:proofErr w:type="spellStart"/>
      <w:r w:rsidRPr="00741F9F">
        <w:t>обладнання</w:t>
      </w:r>
      <w:proofErr w:type="spellEnd"/>
      <w:r w:rsidRPr="00741F9F">
        <w:t xml:space="preserve">, </w:t>
      </w:r>
      <w:proofErr w:type="gramStart"/>
      <w:r w:rsidRPr="00741F9F">
        <w:t>яке</w:t>
      </w:r>
      <w:proofErr w:type="gramEnd"/>
      <w:r w:rsidR="007446E7">
        <w:rPr>
          <w:lang w:val="uk-UA"/>
        </w:rPr>
        <w:t xml:space="preserve"> </w:t>
      </w:r>
      <w:proofErr w:type="spellStart"/>
      <w:r w:rsidRPr="00741F9F">
        <w:t>належить</w:t>
      </w:r>
      <w:proofErr w:type="spellEnd"/>
      <w:r w:rsidR="007446E7">
        <w:rPr>
          <w:lang w:val="uk-UA"/>
        </w:rPr>
        <w:t xml:space="preserve"> </w:t>
      </w:r>
      <w:proofErr w:type="spellStart"/>
      <w:r w:rsidRPr="00741F9F">
        <w:t>навчальним</w:t>
      </w:r>
      <w:proofErr w:type="spellEnd"/>
      <w:r w:rsidRPr="00741F9F">
        <w:t xml:space="preserve"> закладам та в </w:t>
      </w:r>
      <w:proofErr w:type="spellStart"/>
      <w:r w:rsidRPr="00741F9F">
        <w:t>разі</w:t>
      </w:r>
      <w:proofErr w:type="spellEnd"/>
      <w:r w:rsidR="007446E7">
        <w:rPr>
          <w:lang w:val="uk-UA"/>
        </w:rPr>
        <w:t xml:space="preserve"> </w:t>
      </w:r>
      <w:proofErr w:type="spellStart"/>
      <w:r w:rsidRPr="00741F9F">
        <w:t>необхідності</w:t>
      </w:r>
      <w:proofErr w:type="spellEnd"/>
      <w:r w:rsidR="007446E7">
        <w:rPr>
          <w:lang w:val="uk-UA"/>
        </w:rPr>
        <w:t xml:space="preserve"> </w:t>
      </w:r>
      <w:proofErr w:type="spellStart"/>
      <w:r w:rsidRPr="00741F9F">
        <w:t>здійснювати</w:t>
      </w:r>
      <w:proofErr w:type="spellEnd"/>
      <w:r w:rsidR="007446E7">
        <w:rPr>
          <w:lang w:val="uk-UA"/>
        </w:rPr>
        <w:t xml:space="preserve"> </w:t>
      </w:r>
      <w:proofErr w:type="spellStart"/>
      <w:r w:rsidRPr="00741F9F">
        <w:t>його</w:t>
      </w:r>
      <w:proofErr w:type="spellEnd"/>
      <w:r w:rsidRPr="00741F9F">
        <w:t xml:space="preserve"> ремонт за </w:t>
      </w:r>
      <w:proofErr w:type="spellStart"/>
      <w:r w:rsidRPr="00741F9F">
        <w:t>власні</w:t>
      </w:r>
      <w:proofErr w:type="spellEnd"/>
      <w:r w:rsidR="007446E7">
        <w:rPr>
          <w:lang w:val="uk-UA"/>
        </w:rPr>
        <w:t xml:space="preserve"> </w:t>
      </w:r>
      <w:proofErr w:type="spellStart"/>
      <w:r w:rsidRPr="00741F9F">
        <w:t>кошти</w:t>
      </w:r>
      <w:proofErr w:type="spellEnd"/>
      <w:r w:rsidRPr="00741F9F">
        <w:t>.</w:t>
      </w:r>
    </w:p>
    <w:p w:rsidR="00E96F9C" w:rsidRPr="00741F9F" w:rsidRDefault="00E96F9C" w:rsidP="00E96F9C">
      <w:pPr>
        <w:numPr>
          <w:ilvl w:val="1"/>
          <w:numId w:val="40"/>
        </w:numPr>
        <w:jc w:val="both"/>
      </w:pPr>
      <w:proofErr w:type="spellStart"/>
      <w:r w:rsidRPr="00741F9F">
        <w:t>Учасник</w:t>
      </w:r>
      <w:proofErr w:type="spellEnd"/>
      <w:r w:rsidRPr="00741F9F">
        <w:t xml:space="preserve"> у </w:t>
      </w:r>
      <w:proofErr w:type="spellStart"/>
      <w:r w:rsidRPr="00741F9F">
        <w:t>своїй</w:t>
      </w:r>
      <w:proofErr w:type="spellEnd"/>
      <w:r w:rsidR="007446E7">
        <w:rPr>
          <w:lang w:val="uk-UA"/>
        </w:rPr>
        <w:t xml:space="preserve"> </w:t>
      </w:r>
      <w:proofErr w:type="spellStart"/>
      <w:r w:rsidRPr="00741F9F">
        <w:t>тендерній</w:t>
      </w:r>
      <w:proofErr w:type="spellEnd"/>
      <w:r w:rsidR="007446E7">
        <w:rPr>
          <w:lang w:val="uk-UA"/>
        </w:rPr>
        <w:t xml:space="preserve"> </w:t>
      </w:r>
      <w:proofErr w:type="spellStart"/>
      <w:r w:rsidRPr="00741F9F">
        <w:t>пропозиції</w:t>
      </w:r>
      <w:proofErr w:type="spellEnd"/>
      <w:r w:rsidRPr="00741F9F">
        <w:t xml:space="preserve"> повинен документально </w:t>
      </w:r>
      <w:proofErr w:type="spellStart"/>
      <w:proofErr w:type="gramStart"/>
      <w:r w:rsidRPr="00741F9F">
        <w:t>п</w:t>
      </w:r>
      <w:proofErr w:type="gramEnd"/>
      <w:r w:rsidRPr="00741F9F">
        <w:t>ідтвердити</w:t>
      </w:r>
      <w:proofErr w:type="spellEnd"/>
      <w:r w:rsidR="007446E7">
        <w:rPr>
          <w:lang w:val="uk-UA"/>
        </w:rPr>
        <w:t xml:space="preserve"> </w:t>
      </w:r>
      <w:proofErr w:type="spellStart"/>
      <w:r w:rsidRPr="00741F9F">
        <w:t>свій</w:t>
      </w:r>
      <w:proofErr w:type="spellEnd"/>
      <w:r w:rsidR="007446E7">
        <w:rPr>
          <w:lang w:val="uk-UA"/>
        </w:rPr>
        <w:t xml:space="preserve"> </w:t>
      </w:r>
      <w:proofErr w:type="spellStart"/>
      <w:r w:rsidRPr="00741F9F">
        <w:t>рівень</w:t>
      </w:r>
      <w:proofErr w:type="spellEnd"/>
      <w:r w:rsidR="007446E7">
        <w:rPr>
          <w:lang w:val="uk-UA"/>
        </w:rPr>
        <w:t xml:space="preserve"> </w:t>
      </w:r>
      <w:proofErr w:type="spellStart"/>
      <w:r w:rsidRPr="00741F9F">
        <w:t>кваліфікації</w:t>
      </w:r>
      <w:proofErr w:type="spellEnd"/>
      <w:r w:rsidRPr="00741F9F">
        <w:t xml:space="preserve">, </w:t>
      </w:r>
      <w:proofErr w:type="spellStart"/>
      <w:r w:rsidRPr="00741F9F">
        <w:t>достатній</w:t>
      </w:r>
      <w:proofErr w:type="spellEnd"/>
      <w:r w:rsidRPr="00741F9F">
        <w:t xml:space="preserve"> </w:t>
      </w:r>
      <w:proofErr w:type="spellStart"/>
      <w:r w:rsidRPr="00741F9F">
        <w:t>з</w:t>
      </w:r>
      <w:proofErr w:type="spellEnd"/>
      <w:r w:rsidRPr="00741F9F">
        <w:t xml:space="preserve"> точки </w:t>
      </w:r>
      <w:proofErr w:type="spellStart"/>
      <w:r w:rsidRPr="00741F9F">
        <w:t>зору</w:t>
      </w:r>
      <w:proofErr w:type="spellEnd"/>
      <w:r w:rsidR="007446E7">
        <w:rPr>
          <w:lang w:val="uk-UA"/>
        </w:rPr>
        <w:t xml:space="preserve"> </w:t>
      </w:r>
      <w:proofErr w:type="spellStart"/>
      <w:r w:rsidRPr="00741F9F">
        <w:t>Замовника</w:t>
      </w:r>
      <w:proofErr w:type="spellEnd"/>
      <w:r w:rsidR="007446E7">
        <w:rPr>
          <w:lang w:val="uk-UA"/>
        </w:rPr>
        <w:t xml:space="preserve"> </w:t>
      </w:r>
      <w:proofErr w:type="spellStart"/>
      <w:r w:rsidRPr="00741F9F">
        <w:t>торгів</w:t>
      </w:r>
      <w:proofErr w:type="spellEnd"/>
      <w:r w:rsidRPr="00741F9F">
        <w:t xml:space="preserve">, для </w:t>
      </w:r>
      <w:proofErr w:type="spellStart"/>
      <w:r w:rsidRPr="00741F9F">
        <w:t>виконання</w:t>
      </w:r>
      <w:proofErr w:type="spellEnd"/>
      <w:r w:rsidRPr="00741F9F">
        <w:t xml:space="preserve"> ним договору у </w:t>
      </w:r>
      <w:proofErr w:type="spellStart"/>
      <w:r w:rsidRPr="00741F9F">
        <w:t>випадку</w:t>
      </w:r>
      <w:proofErr w:type="spellEnd"/>
      <w:r w:rsidR="007446E7">
        <w:rPr>
          <w:lang w:val="uk-UA"/>
        </w:rPr>
        <w:t xml:space="preserve"> </w:t>
      </w:r>
      <w:proofErr w:type="spellStart"/>
      <w:r w:rsidRPr="00741F9F">
        <w:t>прийняття</w:t>
      </w:r>
      <w:proofErr w:type="spellEnd"/>
      <w:r w:rsidR="007446E7">
        <w:rPr>
          <w:lang w:val="uk-UA"/>
        </w:rPr>
        <w:t xml:space="preserve"> </w:t>
      </w:r>
      <w:proofErr w:type="spellStart"/>
      <w:r w:rsidRPr="00741F9F">
        <w:t>його</w:t>
      </w:r>
      <w:proofErr w:type="spellEnd"/>
      <w:r w:rsidR="007446E7">
        <w:rPr>
          <w:lang w:val="uk-UA"/>
        </w:rPr>
        <w:t xml:space="preserve"> </w:t>
      </w:r>
      <w:proofErr w:type="spellStart"/>
      <w:r w:rsidRPr="00741F9F">
        <w:t>пропозицій</w:t>
      </w:r>
      <w:proofErr w:type="spellEnd"/>
      <w:r w:rsidRPr="00741F9F">
        <w:t>.</w:t>
      </w:r>
    </w:p>
    <w:p w:rsidR="00E96F9C" w:rsidRPr="00741F9F" w:rsidRDefault="00E96F9C" w:rsidP="00E96F9C">
      <w:pPr>
        <w:pStyle w:val="af7"/>
        <w:numPr>
          <w:ilvl w:val="1"/>
          <w:numId w:val="40"/>
        </w:numPr>
        <w:spacing w:after="0"/>
        <w:jc w:val="both"/>
      </w:pPr>
      <w:r w:rsidRPr="00741F9F">
        <w:t xml:space="preserve">В </w:t>
      </w:r>
      <w:proofErr w:type="spellStart"/>
      <w:r w:rsidRPr="00741F9F">
        <w:t>калькуляції</w:t>
      </w:r>
      <w:proofErr w:type="spellEnd"/>
      <w:r w:rsidR="007446E7">
        <w:rPr>
          <w:lang w:val="uk-UA"/>
        </w:rPr>
        <w:t xml:space="preserve"> </w:t>
      </w:r>
      <w:proofErr w:type="spellStart"/>
      <w:r w:rsidRPr="00741F9F">
        <w:t>вартості</w:t>
      </w:r>
      <w:proofErr w:type="spellEnd"/>
      <w:r w:rsidR="007446E7">
        <w:rPr>
          <w:lang w:val="uk-UA"/>
        </w:rPr>
        <w:t xml:space="preserve"> </w:t>
      </w:r>
      <w:proofErr w:type="spellStart"/>
      <w:r w:rsidRPr="00741F9F">
        <w:t>харчування</w:t>
      </w:r>
      <w:proofErr w:type="spellEnd"/>
      <w:r w:rsidR="007446E7">
        <w:rPr>
          <w:lang w:val="uk-UA"/>
        </w:rPr>
        <w:t xml:space="preserve"> </w:t>
      </w:r>
      <w:proofErr w:type="spellStart"/>
      <w:r w:rsidRPr="00741F9F">
        <w:t>учнів</w:t>
      </w:r>
      <w:proofErr w:type="spellEnd"/>
      <w:r w:rsidRPr="00741F9F">
        <w:t xml:space="preserve">, </w:t>
      </w:r>
      <w:proofErr w:type="spellStart"/>
      <w:r w:rsidRPr="00741F9F">
        <w:t>учасник</w:t>
      </w:r>
      <w:proofErr w:type="spellEnd"/>
      <w:r w:rsidRPr="00741F9F">
        <w:t xml:space="preserve"> повинен </w:t>
      </w:r>
      <w:proofErr w:type="spellStart"/>
      <w:r w:rsidRPr="00741F9F">
        <w:t>вказати</w:t>
      </w:r>
      <w:proofErr w:type="spellEnd"/>
      <w:r w:rsidR="007446E7">
        <w:rPr>
          <w:lang w:val="uk-UA"/>
        </w:rPr>
        <w:t xml:space="preserve"> </w:t>
      </w:r>
      <w:proofErr w:type="spellStart"/>
      <w:proofErr w:type="gramStart"/>
      <w:r w:rsidRPr="00741F9F">
        <w:t>вс</w:t>
      </w:r>
      <w:proofErr w:type="gramEnd"/>
      <w:r w:rsidRPr="00741F9F">
        <w:t>і</w:t>
      </w:r>
      <w:proofErr w:type="spellEnd"/>
      <w:r w:rsidR="007446E7">
        <w:rPr>
          <w:lang w:val="uk-UA"/>
        </w:rPr>
        <w:t xml:space="preserve"> </w:t>
      </w:r>
      <w:proofErr w:type="spellStart"/>
      <w:r w:rsidRPr="00741F9F">
        <w:t>затрати</w:t>
      </w:r>
      <w:proofErr w:type="spellEnd"/>
      <w:r w:rsidRPr="00741F9F">
        <w:t xml:space="preserve">, </w:t>
      </w:r>
      <w:proofErr w:type="spellStart"/>
      <w:r w:rsidRPr="00741F9F">
        <w:t>які</w:t>
      </w:r>
      <w:proofErr w:type="spellEnd"/>
      <w:r w:rsidR="007446E7">
        <w:rPr>
          <w:lang w:val="uk-UA"/>
        </w:rPr>
        <w:t xml:space="preserve"> </w:t>
      </w:r>
      <w:proofErr w:type="spellStart"/>
      <w:r w:rsidRPr="00741F9F">
        <w:t>включаються</w:t>
      </w:r>
      <w:proofErr w:type="spellEnd"/>
      <w:r w:rsidRPr="00741F9F">
        <w:t xml:space="preserve"> у </w:t>
      </w:r>
      <w:proofErr w:type="spellStart"/>
      <w:r w:rsidRPr="00741F9F">
        <w:t>вартість</w:t>
      </w:r>
      <w:proofErr w:type="spellEnd"/>
      <w:r w:rsidR="007446E7">
        <w:rPr>
          <w:lang w:val="uk-UA"/>
        </w:rPr>
        <w:t xml:space="preserve"> </w:t>
      </w:r>
      <w:proofErr w:type="spellStart"/>
      <w:r w:rsidRPr="00741F9F">
        <w:t>харчування</w:t>
      </w:r>
      <w:proofErr w:type="spellEnd"/>
      <w:r w:rsidRPr="00741F9F">
        <w:t>.</w:t>
      </w:r>
    </w:p>
    <w:p w:rsidR="00E96F9C" w:rsidRPr="00741F9F" w:rsidRDefault="00E96F9C" w:rsidP="00E96F9C">
      <w:pPr>
        <w:pStyle w:val="af7"/>
        <w:numPr>
          <w:ilvl w:val="1"/>
          <w:numId w:val="40"/>
        </w:numPr>
        <w:spacing w:after="0"/>
        <w:jc w:val="both"/>
      </w:pPr>
      <w:r w:rsidRPr="00741F9F">
        <w:t xml:space="preserve">Подати </w:t>
      </w:r>
      <w:proofErr w:type="spellStart"/>
      <w:r w:rsidRPr="00741F9F">
        <w:t>перспективні</w:t>
      </w:r>
      <w:proofErr w:type="spellEnd"/>
      <w:r w:rsidR="007446E7">
        <w:rPr>
          <w:lang w:val="uk-UA"/>
        </w:rPr>
        <w:t xml:space="preserve"> </w:t>
      </w:r>
      <w:proofErr w:type="spellStart"/>
      <w:r w:rsidRPr="00741F9F">
        <w:t>десятиденні</w:t>
      </w:r>
      <w:proofErr w:type="spellEnd"/>
      <w:r w:rsidRPr="00741F9F">
        <w:t xml:space="preserve"> меню </w:t>
      </w:r>
      <w:proofErr w:type="spellStart"/>
      <w:r w:rsidRPr="00741F9F">
        <w:t>з</w:t>
      </w:r>
      <w:proofErr w:type="spellEnd"/>
      <w:r w:rsidRPr="00741F9F">
        <w:t xml:space="preserve"> </w:t>
      </w:r>
      <w:proofErr w:type="spellStart"/>
      <w:r w:rsidRPr="00741F9F">
        <w:t>забезпеченням</w:t>
      </w:r>
      <w:proofErr w:type="spellEnd"/>
      <w:r w:rsidR="007446E7">
        <w:rPr>
          <w:lang w:val="uk-UA"/>
        </w:rPr>
        <w:t xml:space="preserve"> </w:t>
      </w:r>
      <w:proofErr w:type="spellStart"/>
      <w:r w:rsidRPr="00741F9F">
        <w:t>калорійності</w:t>
      </w:r>
      <w:proofErr w:type="spellEnd"/>
      <w:r w:rsidR="007446E7">
        <w:rPr>
          <w:lang w:val="uk-UA"/>
        </w:rPr>
        <w:t xml:space="preserve"> </w:t>
      </w:r>
      <w:proofErr w:type="spellStart"/>
      <w:r w:rsidRPr="00741F9F">
        <w:t>відповідно</w:t>
      </w:r>
      <w:proofErr w:type="spellEnd"/>
      <w:r w:rsidR="007446E7">
        <w:rPr>
          <w:lang w:val="uk-UA"/>
        </w:rPr>
        <w:t xml:space="preserve"> </w:t>
      </w:r>
      <w:proofErr w:type="spellStart"/>
      <w:r w:rsidRPr="00741F9F">
        <w:t>грошових</w:t>
      </w:r>
      <w:proofErr w:type="spellEnd"/>
      <w:r w:rsidRPr="00741F9F">
        <w:t xml:space="preserve"> норм: 5грн,  6,20грн, 7,20 </w:t>
      </w:r>
      <w:proofErr w:type="spellStart"/>
      <w:r w:rsidR="001036C2" w:rsidRPr="00741F9F">
        <w:t>грн</w:t>
      </w:r>
      <w:proofErr w:type="spellEnd"/>
      <w:r w:rsidRPr="00741F9F">
        <w:t>.</w:t>
      </w:r>
      <w:r w:rsidR="00A61990">
        <w:rPr>
          <w:lang w:val="uk-UA"/>
        </w:rPr>
        <w:t>, 12,20грн</w:t>
      </w:r>
    </w:p>
    <w:p w:rsidR="00E96F9C" w:rsidRPr="00741F9F" w:rsidRDefault="00E96F9C" w:rsidP="00E96F9C">
      <w:pPr>
        <w:pStyle w:val="af7"/>
        <w:numPr>
          <w:ilvl w:val="1"/>
          <w:numId w:val="40"/>
        </w:numPr>
        <w:spacing w:after="0"/>
        <w:jc w:val="both"/>
      </w:pPr>
      <w:proofErr w:type="spellStart"/>
      <w:r w:rsidRPr="00741F9F">
        <w:t>Остаточні</w:t>
      </w:r>
      <w:proofErr w:type="spellEnd"/>
      <w:r w:rsidR="007446E7">
        <w:rPr>
          <w:lang w:val="uk-UA"/>
        </w:rPr>
        <w:t xml:space="preserve"> </w:t>
      </w:r>
      <w:proofErr w:type="spellStart"/>
      <w:r w:rsidRPr="00741F9F">
        <w:t>фінансові</w:t>
      </w:r>
      <w:proofErr w:type="spellEnd"/>
      <w:r w:rsidR="007446E7">
        <w:rPr>
          <w:lang w:val="uk-UA"/>
        </w:rPr>
        <w:t xml:space="preserve"> </w:t>
      </w:r>
      <w:proofErr w:type="spellStart"/>
      <w:r w:rsidRPr="00741F9F">
        <w:t>розрахунки</w:t>
      </w:r>
      <w:proofErr w:type="spellEnd"/>
      <w:r w:rsidR="007446E7">
        <w:rPr>
          <w:lang w:val="uk-UA"/>
        </w:rPr>
        <w:t xml:space="preserve"> </w:t>
      </w:r>
      <w:proofErr w:type="spellStart"/>
      <w:r w:rsidRPr="00741F9F">
        <w:t>Замовник</w:t>
      </w:r>
      <w:proofErr w:type="spellEnd"/>
      <w:r w:rsidRPr="00741F9F">
        <w:t xml:space="preserve"> проводить по </w:t>
      </w:r>
      <w:proofErr w:type="spellStart"/>
      <w:r w:rsidRPr="00741F9F">
        <w:t>кількості</w:t>
      </w:r>
      <w:proofErr w:type="spellEnd"/>
      <w:r w:rsidR="007446E7">
        <w:rPr>
          <w:lang w:val="uk-UA"/>
        </w:rPr>
        <w:t xml:space="preserve"> </w:t>
      </w:r>
      <w:proofErr w:type="spellStart"/>
      <w:r w:rsidRPr="00741F9F">
        <w:t>дітей</w:t>
      </w:r>
      <w:proofErr w:type="spellEnd"/>
      <w:r w:rsidRPr="00741F9F">
        <w:t xml:space="preserve">, </w:t>
      </w:r>
      <w:proofErr w:type="spellStart"/>
      <w:r w:rsidRPr="00741F9F">
        <w:t>які</w:t>
      </w:r>
      <w:proofErr w:type="spellEnd"/>
      <w:r w:rsidR="007446E7">
        <w:rPr>
          <w:lang w:val="uk-UA"/>
        </w:rPr>
        <w:t xml:space="preserve"> </w:t>
      </w:r>
      <w:proofErr w:type="spellStart"/>
      <w:r w:rsidRPr="00741F9F">
        <w:t>харчувались</w:t>
      </w:r>
      <w:proofErr w:type="spellEnd"/>
      <w:r w:rsidRPr="00741F9F">
        <w:t xml:space="preserve">, </w:t>
      </w:r>
      <w:proofErr w:type="spellStart"/>
      <w:proofErr w:type="gramStart"/>
      <w:r w:rsidRPr="00741F9F">
        <w:t>п</w:t>
      </w:r>
      <w:proofErr w:type="gramEnd"/>
      <w:r w:rsidRPr="00741F9F">
        <w:t>ісля</w:t>
      </w:r>
      <w:proofErr w:type="spellEnd"/>
      <w:r w:rsidR="007446E7">
        <w:rPr>
          <w:lang w:val="uk-UA"/>
        </w:rPr>
        <w:t xml:space="preserve"> </w:t>
      </w:r>
      <w:proofErr w:type="spellStart"/>
      <w:r w:rsidRPr="00741F9F">
        <w:t>надання</w:t>
      </w:r>
      <w:proofErr w:type="spellEnd"/>
      <w:r w:rsidR="007446E7">
        <w:rPr>
          <w:lang w:val="uk-UA"/>
        </w:rPr>
        <w:t xml:space="preserve"> </w:t>
      </w:r>
      <w:proofErr w:type="spellStart"/>
      <w:r w:rsidRPr="00741F9F">
        <w:t>відповідних</w:t>
      </w:r>
      <w:proofErr w:type="spellEnd"/>
      <w:r w:rsidR="007446E7">
        <w:rPr>
          <w:lang w:val="uk-UA"/>
        </w:rPr>
        <w:t xml:space="preserve"> </w:t>
      </w:r>
      <w:proofErr w:type="spellStart"/>
      <w:r w:rsidRPr="00741F9F">
        <w:t>документів</w:t>
      </w:r>
      <w:proofErr w:type="spellEnd"/>
      <w:r w:rsidRPr="00741F9F">
        <w:t>.</w:t>
      </w:r>
    </w:p>
    <w:p w:rsidR="000022EF" w:rsidRPr="00741F9F" w:rsidRDefault="000022EF" w:rsidP="003A47E0">
      <w:pPr>
        <w:spacing w:after="200" w:line="276" w:lineRule="auto"/>
        <w:rPr>
          <w:b/>
          <w:sz w:val="20"/>
          <w:szCs w:val="20"/>
        </w:rPr>
      </w:pPr>
    </w:p>
    <w:p w:rsidR="000022EF" w:rsidRPr="00741F9F" w:rsidRDefault="000022EF" w:rsidP="003A47E0">
      <w:pPr>
        <w:spacing w:after="200" w:line="276" w:lineRule="auto"/>
        <w:rPr>
          <w:b/>
          <w:sz w:val="20"/>
          <w:szCs w:val="20"/>
          <w:lang w:val="uk-UA"/>
        </w:rPr>
      </w:pPr>
    </w:p>
    <w:p w:rsidR="000022EF" w:rsidRPr="00741F9F" w:rsidRDefault="000022EF" w:rsidP="003A47E0">
      <w:pPr>
        <w:spacing w:after="200" w:line="276" w:lineRule="auto"/>
        <w:rPr>
          <w:b/>
          <w:sz w:val="20"/>
          <w:szCs w:val="20"/>
          <w:lang w:val="uk-UA"/>
        </w:rPr>
      </w:pPr>
    </w:p>
    <w:p w:rsidR="000022EF" w:rsidRPr="00741F9F" w:rsidRDefault="000022EF" w:rsidP="003A47E0">
      <w:pPr>
        <w:spacing w:after="200" w:line="276" w:lineRule="auto"/>
        <w:rPr>
          <w:b/>
          <w:sz w:val="20"/>
          <w:szCs w:val="20"/>
          <w:lang w:val="uk-UA"/>
        </w:rPr>
      </w:pPr>
    </w:p>
    <w:p w:rsidR="000022EF" w:rsidRPr="00741F9F" w:rsidRDefault="000022EF" w:rsidP="003A47E0">
      <w:pPr>
        <w:spacing w:after="200" w:line="276" w:lineRule="auto"/>
        <w:rPr>
          <w:b/>
          <w:sz w:val="20"/>
          <w:szCs w:val="20"/>
          <w:lang w:val="uk-UA"/>
        </w:rPr>
      </w:pPr>
    </w:p>
    <w:p w:rsidR="000022EF" w:rsidRPr="00741F9F" w:rsidRDefault="000022EF" w:rsidP="003A47E0">
      <w:pPr>
        <w:spacing w:after="200" w:line="276" w:lineRule="auto"/>
        <w:rPr>
          <w:b/>
          <w:sz w:val="20"/>
          <w:szCs w:val="20"/>
          <w:lang w:val="uk-UA"/>
        </w:rPr>
      </w:pPr>
    </w:p>
    <w:p w:rsidR="000022EF" w:rsidRPr="00741F9F" w:rsidRDefault="000022EF" w:rsidP="003A47E0">
      <w:pPr>
        <w:spacing w:after="200" w:line="276" w:lineRule="auto"/>
        <w:rPr>
          <w:b/>
          <w:sz w:val="20"/>
          <w:szCs w:val="20"/>
          <w:lang w:val="uk-UA"/>
        </w:rPr>
      </w:pPr>
    </w:p>
    <w:p w:rsidR="00E96F9C" w:rsidRPr="00741F9F" w:rsidRDefault="00E96F9C" w:rsidP="000022EF">
      <w:pPr>
        <w:spacing w:after="200" w:line="276" w:lineRule="auto"/>
        <w:jc w:val="right"/>
        <w:rPr>
          <w:sz w:val="20"/>
          <w:szCs w:val="20"/>
          <w:lang w:val="uk-UA"/>
        </w:rPr>
      </w:pPr>
    </w:p>
    <w:p w:rsidR="00E96F9C" w:rsidRPr="00741F9F" w:rsidRDefault="00E96F9C" w:rsidP="000022EF">
      <w:pPr>
        <w:spacing w:after="200" w:line="276" w:lineRule="auto"/>
        <w:jc w:val="right"/>
        <w:rPr>
          <w:sz w:val="20"/>
          <w:szCs w:val="20"/>
          <w:lang w:val="uk-UA"/>
        </w:rPr>
      </w:pPr>
    </w:p>
    <w:p w:rsidR="00E96F9C" w:rsidRPr="00741F9F" w:rsidRDefault="00E96F9C" w:rsidP="000022EF">
      <w:pPr>
        <w:spacing w:after="200" w:line="276" w:lineRule="auto"/>
        <w:jc w:val="right"/>
        <w:rPr>
          <w:sz w:val="20"/>
          <w:szCs w:val="20"/>
          <w:lang w:val="uk-UA"/>
        </w:rPr>
      </w:pPr>
    </w:p>
    <w:p w:rsidR="00E96F9C" w:rsidRPr="00741F9F" w:rsidRDefault="00E96F9C" w:rsidP="000022EF">
      <w:pPr>
        <w:spacing w:after="200" w:line="276" w:lineRule="auto"/>
        <w:jc w:val="right"/>
        <w:rPr>
          <w:sz w:val="20"/>
          <w:szCs w:val="20"/>
          <w:lang w:val="uk-UA"/>
        </w:rPr>
      </w:pPr>
    </w:p>
    <w:p w:rsidR="00E96F9C" w:rsidRPr="00741F9F" w:rsidRDefault="00E96F9C" w:rsidP="00E96F9C">
      <w:pPr>
        <w:spacing w:after="200" w:line="276" w:lineRule="auto"/>
        <w:rPr>
          <w:sz w:val="20"/>
          <w:szCs w:val="20"/>
          <w:lang w:val="uk-UA"/>
        </w:rPr>
      </w:pPr>
    </w:p>
    <w:p w:rsidR="003A47E0" w:rsidRPr="00741F9F" w:rsidRDefault="003A47E0" w:rsidP="000022EF">
      <w:pPr>
        <w:spacing w:after="200" w:line="276" w:lineRule="auto"/>
        <w:jc w:val="right"/>
        <w:rPr>
          <w:b/>
          <w:sz w:val="20"/>
          <w:szCs w:val="20"/>
          <w:lang w:val="uk-UA"/>
        </w:rPr>
      </w:pPr>
      <w:r w:rsidRPr="00741F9F">
        <w:rPr>
          <w:b/>
          <w:sz w:val="20"/>
          <w:szCs w:val="20"/>
          <w:lang w:val="uk-UA"/>
        </w:rPr>
        <w:t>Додаток 4</w:t>
      </w:r>
    </w:p>
    <w:p w:rsidR="003A47E0" w:rsidRPr="00741F9F" w:rsidRDefault="003A47E0" w:rsidP="003A47E0">
      <w:pPr>
        <w:rPr>
          <w:b/>
          <w:bCs/>
          <w:sz w:val="20"/>
          <w:szCs w:val="20"/>
          <w:lang w:val="uk-UA"/>
        </w:rPr>
      </w:pPr>
    </w:p>
    <w:p w:rsidR="003A47E0" w:rsidRPr="00741F9F" w:rsidRDefault="003A47E0" w:rsidP="003A47E0">
      <w:pPr>
        <w:rPr>
          <w:b/>
          <w:sz w:val="20"/>
          <w:szCs w:val="20"/>
          <w:lang w:val="uk-UA"/>
        </w:rPr>
      </w:pPr>
      <w:r w:rsidRPr="00741F9F">
        <w:rPr>
          <w:b/>
          <w:bCs/>
          <w:sz w:val="20"/>
          <w:szCs w:val="20"/>
          <w:lang w:val="uk-UA"/>
        </w:rPr>
        <w:t xml:space="preserve">                                            ІСТОТНІ  УМОВИ  ДОГОВОРУ</w:t>
      </w:r>
    </w:p>
    <w:p w:rsidR="003A47E0" w:rsidRPr="00741F9F" w:rsidRDefault="003A47E0" w:rsidP="003A47E0">
      <w:pPr>
        <w:jc w:val="both"/>
        <w:rPr>
          <w:b/>
          <w:color w:val="000000"/>
          <w:sz w:val="20"/>
          <w:szCs w:val="20"/>
          <w:lang w:val="uk-UA" w:eastAsia="he-IL" w:bidi="he-IL"/>
        </w:rPr>
      </w:pPr>
    </w:p>
    <w:p w:rsidR="003A47E0" w:rsidRPr="00741F9F" w:rsidRDefault="003A47E0" w:rsidP="003A47E0">
      <w:pPr>
        <w:jc w:val="both"/>
        <w:rPr>
          <w:b/>
          <w:sz w:val="20"/>
          <w:szCs w:val="20"/>
          <w:lang w:val="uk-UA"/>
        </w:rPr>
      </w:pPr>
      <w:r w:rsidRPr="00741F9F">
        <w:rPr>
          <w:sz w:val="20"/>
          <w:szCs w:val="20"/>
          <w:lang w:val="uk-UA"/>
        </w:rPr>
        <w:t xml:space="preserve">         Договір про закупівлю укладається у письмовій формі відповідно до положень Цивільного кодексу України та нормативно – правових актів.</w:t>
      </w:r>
    </w:p>
    <w:p w:rsidR="003A47E0" w:rsidRPr="00741F9F" w:rsidRDefault="003A47E0" w:rsidP="003A47E0">
      <w:pPr>
        <w:rPr>
          <w:sz w:val="20"/>
          <w:szCs w:val="20"/>
          <w:lang w:val="uk-UA"/>
        </w:rPr>
      </w:pPr>
      <w:r w:rsidRPr="00741F9F">
        <w:rPr>
          <w:b/>
          <w:sz w:val="20"/>
          <w:szCs w:val="20"/>
          <w:lang w:val="uk-UA"/>
        </w:rPr>
        <w:t>Постачальник</w:t>
      </w:r>
      <w:r w:rsidRPr="00741F9F">
        <w:rPr>
          <w:sz w:val="20"/>
          <w:szCs w:val="20"/>
          <w:lang w:val="uk-UA"/>
        </w:rPr>
        <w:t xml:space="preserve"> зобов’язується  у 201</w:t>
      </w:r>
      <w:r w:rsidR="000022EF" w:rsidRPr="00741F9F">
        <w:rPr>
          <w:sz w:val="20"/>
          <w:szCs w:val="20"/>
          <w:lang w:val="uk-UA"/>
        </w:rPr>
        <w:t>6</w:t>
      </w:r>
      <w:r w:rsidRPr="00741F9F">
        <w:rPr>
          <w:sz w:val="20"/>
          <w:szCs w:val="20"/>
          <w:lang w:val="uk-UA"/>
        </w:rPr>
        <w:t xml:space="preserve"> році  поставити Замовнику Товар</w:t>
      </w:r>
      <w:r w:rsidR="000022EF" w:rsidRPr="00741F9F">
        <w:rPr>
          <w:sz w:val="20"/>
          <w:szCs w:val="20"/>
          <w:lang w:val="uk-UA"/>
        </w:rPr>
        <w:t>(Послугу)</w:t>
      </w:r>
      <w:r w:rsidRPr="00741F9F">
        <w:rPr>
          <w:sz w:val="20"/>
          <w:szCs w:val="20"/>
          <w:lang w:val="uk-UA"/>
        </w:rPr>
        <w:t>, а Замовник прийняти і оплатити цей Товар</w:t>
      </w:r>
      <w:r w:rsidR="000022EF" w:rsidRPr="00741F9F">
        <w:rPr>
          <w:sz w:val="20"/>
          <w:szCs w:val="20"/>
          <w:lang w:val="uk-UA"/>
        </w:rPr>
        <w:t>(Послугу)</w:t>
      </w:r>
      <w:r w:rsidRPr="00741F9F">
        <w:rPr>
          <w:sz w:val="20"/>
          <w:szCs w:val="20"/>
          <w:lang w:val="uk-UA"/>
        </w:rPr>
        <w:t>.</w:t>
      </w:r>
    </w:p>
    <w:p w:rsidR="000022EF" w:rsidRPr="00741F9F" w:rsidRDefault="003A47E0" w:rsidP="000022EF">
      <w:pPr>
        <w:tabs>
          <w:tab w:val="center" w:pos="4960"/>
        </w:tabs>
        <w:ind w:hanging="567"/>
        <w:jc w:val="both"/>
        <w:rPr>
          <w:sz w:val="20"/>
          <w:szCs w:val="20"/>
          <w:lang w:val="uk-UA"/>
        </w:rPr>
      </w:pPr>
      <w:r w:rsidRPr="00741F9F">
        <w:rPr>
          <w:sz w:val="20"/>
          <w:szCs w:val="20"/>
          <w:lang w:val="uk-UA"/>
        </w:rPr>
        <w:t xml:space="preserve">           Найменування товару </w:t>
      </w:r>
      <w:r w:rsidRPr="00741F9F">
        <w:rPr>
          <w:b/>
          <w:sz w:val="20"/>
          <w:szCs w:val="20"/>
          <w:lang w:val="uk-UA"/>
        </w:rPr>
        <w:t xml:space="preserve">– </w:t>
      </w:r>
      <w:r w:rsidR="000022EF" w:rsidRPr="00741F9F">
        <w:rPr>
          <w:b/>
          <w:i/>
          <w:sz w:val="20"/>
          <w:szCs w:val="20"/>
          <w:lang w:val="uk-UA"/>
        </w:rPr>
        <w:t>Послуги їдалень ДК 016 :2010 код 56.29.2</w:t>
      </w:r>
    </w:p>
    <w:p w:rsidR="003A47E0" w:rsidRPr="00741F9F" w:rsidRDefault="003A47E0" w:rsidP="003A47E0">
      <w:pPr>
        <w:pStyle w:val="af7"/>
        <w:tabs>
          <w:tab w:val="left" w:pos="993"/>
        </w:tabs>
        <w:spacing w:after="0"/>
        <w:ind w:left="-142" w:hanging="426"/>
        <w:jc w:val="both"/>
        <w:rPr>
          <w:sz w:val="20"/>
          <w:szCs w:val="20"/>
          <w:lang w:val="uk-UA"/>
        </w:rPr>
      </w:pPr>
      <w:r w:rsidRPr="00741F9F">
        <w:rPr>
          <w:sz w:val="20"/>
          <w:szCs w:val="20"/>
          <w:lang w:val="uk-UA"/>
        </w:rPr>
        <w:t xml:space="preserve">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3A47E0" w:rsidRPr="00741F9F" w:rsidRDefault="003A47E0" w:rsidP="003A47E0">
      <w:pPr>
        <w:pStyle w:val="af7"/>
        <w:tabs>
          <w:tab w:val="left" w:pos="993"/>
        </w:tabs>
        <w:spacing w:after="0"/>
        <w:ind w:left="-142" w:hanging="426"/>
        <w:jc w:val="both"/>
        <w:rPr>
          <w:sz w:val="20"/>
          <w:szCs w:val="20"/>
          <w:lang w:val="uk-UA"/>
        </w:rPr>
      </w:pPr>
      <w:r w:rsidRPr="00741F9F">
        <w:rPr>
          <w:sz w:val="20"/>
          <w:szCs w:val="20"/>
          <w:lang w:val="uk-UA"/>
        </w:rPr>
        <w:t xml:space="preserve">                  Ціна цього Договору може бути зменшена за взаємною згодою Сторін. Обсяги закупівлі можуть бути зменшені в залежності від реального фінансування видатків.</w:t>
      </w:r>
    </w:p>
    <w:p w:rsidR="003A47E0" w:rsidRPr="00741F9F" w:rsidRDefault="003A47E0" w:rsidP="003A47E0">
      <w:pPr>
        <w:ind w:firstLine="540"/>
        <w:jc w:val="both"/>
        <w:rPr>
          <w:sz w:val="20"/>
          <w:szCs w:val="20"/>
          <w:lang w:val="uk-UA"/>
        </w:rPr>
      </w:pPr>
      <w:r w:rsidRPr="00741F9F">
        <w:rPr>
          <w:sz w:val="20"/>
          <w:szCs w:val="20"/>
          <w:lang w:val="uk-UA"/>
        </w:rPr>
        <w:t>Датою поставки Товару</w:t>
      </w:r>
      <w:r w:rsidR="000022EF" w:rsidRPr="00741F9F">
        <w:rPr>
          <w:sz w:val="20"/>
          <w:szCs w:val="20"/>
          <w:lang w:val="uk-UA"/>
        </w:rPr>
        <w:t>(Послуги)</w:t>
      </w:r>
      <w:r w:rsidRPr="00741F9F">
        <w:rPr>
          <w:sz w:val="20"/>
          <w:szCs w:val="20"/>
          <w:lang w:val="uk-UA"/>
        </w:rPr>
        <w:t xml:space="preserve"> вважається дата підписання акту </w:t>
      </w:r>
      <w:r w:rsidR="000022EF" w:rsidRPr="00741F9F">
        <w:rPr>
          <w:sz w:val="20"/>
          <w:szCs w:val="20"/>
          <w:lang w:val="uk-UA"/>
        </w:rPr>
        <w:t>виконаних робіт</w:t>
      </w:r>
      <w:r w:rsidRPr="00741F9F">
        <w:rPr>
          <w:sz w:val="20"/>
          <w:szCs w:val="20"/>
          <w:lang w:val="uk-UA"/>
        </w:rPr>
        <w:t>.</w:t>
      </w:r>
    </w:p>
    <w:p w:rsidR="003A47E0" w:rsidRPr="00741F9F" w:rsidRDefault="003A47E0" w:rsidP="003A47E0">
      <w:pPr>
        <w:jc w:val="both"/>
        <w:rPr>
          <w:sz w:val="20"/>
          <w:szCs w:val="20"/>
          <w:lang w:val="uk-UA"/>
        </w:rPr>
      </w:pPr>
      <w:r w:rsidRPr="00741F9F">
        <w:rPr>
          <w:color w:val="121212"/>
          <w:sz w:val="20"/>
          <w:szCs w:val="20"/>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Pr="00741F9F">
        <w:rPr>
          <w:sz w:val="20"/>
          <w:szCs w:val="20"/>
          <w:lang w:val="uk-UA"/>
        </w:rPr>
        <w:t>крім випадків:</w:t>
      </w:r>
    </w:p>
    <w:p w:rsidR="003A47E0" w:rsidRPr="00741F9F" w:rsidRDefault="003A47E0" w:rsidP="003A47E0">
      <w:pPr>
        <w:jc w:val="both"/>
        <w:rPr>
          <w:sz w:val="20"/>
          <w:szCs w:val="20"/>
          <w:lang w:val="uk-UA"/>
        </w:rPr>
      </w:pPr>
      <w:r w:rsidRPr="00741F9F">
        <w:rPr>
          <w:sz w:val="20"/>
          <w:szCs w:val="20"/>
          <w:lang w:val="uk-UA"/>
        </w:rPr>
        <w:t>- зменшення обсягів закупівлі, зокрема з урахуванням фактичного обсягу видатків замовника;</w:t>
      </w:r>
    </w:p>
    <w:p w:rsidR="003A47E0" w:rsidRPr="00741F9F" w:rsidRDefault="003A47E0" w:rsidP="003A47E0">
      <w:pPr>
        <w:jc w:val="both"/>
        <w:rPr>
          <w:sz w:val="20"/>
          <w:szCs w:val="20"/>
          <w:lang w:val="uk-UA"/>
        </w:rPr>
      </w:pPr>
      <w:r w:rsidRPr="00741F9F">
        <w:rPr>
          <w:sz w:val="20"/>
          <w:szCs w:val="20"/>
          <w:lang w:val="uk-UA"/>
        </w:rPr>
        <w:t>- покращення якості предмета закупівлі за умови, що таке покращення не призведе до збільшення суми, визначеної в договорі;</w:t>
      </w:r>
    </w:p>
    <w:p w:rsidR="003A47E0" w:rsidRPr="00741F9F" w:rsidRDefault="003A47E0" w:rsidP="003A47E0">
      <w:pPr>
        <w:jc w:val="both"/>
        <w:rPr>
          <w:sz w:val="20"/>
          <w:szCs w:val="20"/>
          <w:lang w:val="uk-UA"/>
        </w:rPr>
      </w:pPr>
      <w:r w:rsidRPr="00741F9F">
        <w:rPr>
          <w:sz w:val="20"/>
          <w:szCs w:val="20"/>
          <w:lang w:val="uk-UA"/>
        </w:rPr>
        <w:t>- зміни ціни у зв’язку із зміною ставок податків і зборів пропорційно до змін таких ставок;</w:t>
      </w:r>
    </w:p>
    <w:p w:rsidR="003A47E0" w:rsidRPr="00741F9F" w:rsidRDefault="003A47E0" w:rsidP="003A47E0">
      <w:pPr>
        <w:jc w:val="both"/>
        <w:rPr>
          <w:sz w:val="20"/>
          <w:szCs w:val="20"/>
          <w:lang w:val="uk-UA"/>
        </w:rPr>
      </w:pPr>
      <w:r w:rsidRPr="00741F9F">
        <w:rPr>
          <w:sz w:val="20"/>
          <w:szCs w:val="20"/>
          <w:lang w:val="uk-UA"/>
        </w:rPr>
        <w:t xml:space="preserve">- продовження строку дії договору та виконання </w:t>
      </w:r>
      <w:proofErr w:type="spellStart"/>
      <w:r w:rsidRPr="00741F9F">
        <w:rPr>
          <w:sz w:val="20"/>
          <w:szCs w:val="20"/>
          <w:lang w:val="uk-UA"/>
        </w:rPr>
        <w:t>зобов</w:t>
      </w:r>
      <w:proofErr w:type="spellEnd"/>
      <w:r w:rsidRPr="00741F9F">
        <w:rPr>
          <w:sz w:val="20"/>
          <w:szCs w:val="20"/>
        </w:rPr>
        <w:t>’</w:t>
      </w:r>
      <w:proofErr w:type="spellStart"/>
      <w:r w:rsidRPr="00741F9F">
        <w:rPr>
          <w:sz w:val="20"/>
          <w:szCs w:val="20"/>
          <w:lang w:val="uk-UA"/>
        </w:rPr>
        <w:t>язань</w:t>
      </w:r>
      <w:proofErr w:type="spellEnd"/>
      <w:r w:rsidRPr="00741F9F">
        <w:rPr>
          <w:sz w:val="20"/>
          <w:szCs w:val="20"/>
          <w:lang w:val="uk-UA"/>
        </w:rPr>
        <w:t xml:space="preserve"> щодо передання товару у разі виникнення документально підтверджених об</w:t>
      </w:r>
      <w:r w:rsidRPr="00741F9F">
        <w:rPr>
          <w:sz w:val="20"/>
          <w:szCs w:val="20"/>
        </w:rPr>
        <w:t>’</w:t>
      </w:r>
      <w:proofErr w:type="spellStart"/>
      <w:r w:rsidRPr="00741F9F">
        <w:rPr>
          <w:sz w:val="20"/>
          <w:szCs w:val="20"/>
          <w:lang w:val="uk-UA"/>
        </w:rPr>
        <w:t>єктивних</w:t>
      </w:r>
      <w:proofErr w:type="spellEnd"/>
      <w:r w:rsidRPr="00741F9F">
        <w:rPr>
          <w:sz w:val="20"/>
          <w:szCs w:val="20"/>
          <w:lang w:val="uk-UA"/>
        </w:rPr>
        <w:t xml:space="preserve">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A47E0" w:rsidRPr="00741F9F" w:rsidRDefault="003A47E0" w:rsidP="003A47E0">
      <w:pPr>
        <w:jc w:val="both"/>
        <w:rPr>
          <w:sz w:val="20"/>
          <w:szCs w:val="20"/>
          <w:lang w:val="uk-UA"/>
        </w:rPr>
      </w:pPr>
      <w:r w:rsidRPr="00741F9F">
        <w:rPr>
          <w:sz w:val="20"/>
          <w:szCs w:val="20"/>
          <w:lang w:val="uk-UA"/>
        </w:rPr>
        <w:t xml:space="preserve"> - узгодженої зміни ціни в бік зменшення (без зміни кількості (обсягу) та якості товару;</w:t>
      </w:r>
    </w:p>
    <w:p w:rsidR="003A47E0" w:rsidRPr="00741F9F" w:rsidRDefault="003A47E0" w:rsidP="003A47E0">
      <w:pPr>
        <w:jc w:val="both"/>
        <w:rPr>
          <w:sz w:val="20"/>
          <w:szCs w:val="20"/>
          <w:lang w:val="uk-UA"/>
        </w:rPr>
      </w:pPr>
      <w:r w:rsidRPr="00741F9F">
        <w:rPr>
          <w:sz w:val="20"/>
          <w:szCs w:val="20"/>
          <w:lang w:val="uk-UA"/>
        </w:rPr>
        <w:t>- зміни ціни у зв’язку із зміною ставок податків і зборів пропорційно до змін  таких ставок;</w:t>
      </w:r>
    </w:p>
    <w:p w:rsidR="003A47E0" w:rsidRPr="00741F9F" w:rsidRDefault="003A47E0" w:rsidP="003A47E0">
      <w:pPr>
        <w:jc w:val="both"/>
        <w:rPr>
          <w:sz w:val="20"/>
          <w:szCs w:val="20"/>
          <w:lang w:val="uk-UA"/>
        </w:rPr>
      </w:pPr>
      <w:r w:rsidRPr="00741F9F">
        <w:rPr>
          <w:sz w:val="20"/>
          <w:szCs w:val="20"/>
          <w:lang w:val="uk-UA"/>
        </w:rPr>
        <w:t xml:space="preserve">-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 </w:t>
      </w:r>
    </w:p>
    <w:p w:rsidR="003A47E0" w:rsidRPr="00741F9F" w:rsidRDefault="003A47E0" w:rsidP="003A47E0">
      <w:pPr>
        <w:pStyle w:val="a9"/>
        <w:ind w:left="928"/>
        <w:jc w:val="both"/>
        <w:rPr>
          <w:color w:val="000000"/>
          <w:sz w:val="20"/>
          <w:szCs w:val="20"/>
          <w:lang w:val="uk-UA" w:eastAsia="he-IL" w:bidi="he-IL"/>
        </w:rPr>
      </w:pPr>
    </w:p>
    <w:p w:rsidR="003A47E0" w:rsidRPr="00741F9F" w:rsidRDefault="003A47E0" w:rsidP="003A47E0">
      <w:pPr>
        <w:pStyle w:val="a9"/>
        <w:ind w:left="928"/>
        <w:jc w:val="both"/>
        <w:rPr>
          <w:color w:val="000000"/>
          <w:sz w:val="20"/>
          <w:szCs w:val="20"/>
          <w:lang w:val="uk-UA" w:eastAsia="he-IL" w:bidi="he-IL"/>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Default="001036C2" w:rsidP="001036C2">
      <w:pPr>
        <w:ind w:firstLine="540"/>
        <w:jc w:val="right"/>
        <w:rPr>
          <w:sz w:val="28"/>
          <w:szCs w:val="28"/>
          <w:lang w:val="uk-UA"/>
        </w:rPr>
      </w:pPr>
    </w:p>
    <w:p w:rsidR="007446E7" w:rsidRDefault="007446E7" w:rsidP="001036C2">
      <w:pPr>
        <w:ind w:firstLine="540"/>
        <w:jc w:val="right"/>
        <w:rPr>
          <w:sz w:val="28"/>
          <w:szCs w:val="28"/>
          <w:lang w:val="uk-UA"/>
        </w:rPr>
      </w:pPr>
    </w:p>
    <w:p w:rsidR="007446E7" w:rsidRDefault="007446E7" w:rsidP="001036C2">
      <w:pPr>
        <w:ind w:firstLine="540"/>
        <w:jc w:val="right"/>
        <w:rPr>
          <w:sz w:val="28"/>
          <w:szCs w:val="28"/>
          <w:lang w:val="uk-UA"/>
        </w:rPr>
      </w:pPr>
    </w:p>
    <w:p w:rsidR="007446E7" w:rsidRPr="00741F9F" w:rsidRDefault="007446E7"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
    <w:p w:rsidR="001036C2" w:rsidRPr="00741F9F" w:rsidRDefault="001036C2" w:rsidP="001036C2">
      <w:pPr>
        <w:ind w:firstLine="540"/>
        <w:jc w:val="right"/>
        <w:rPr>
          <w:sz w:val="28"/>
          <w:szCs w:val="28"/>
          <w:lang w:val="uk-UA"/>
        </w:rPr>
      </w:pPr>
      <w:proofErr w:type="spellStart"/>
      <w:r w:rsidRPr="00741F9F">
        <w:rPr>
          <w:sz w:val="28"/>
          <w:szCs w:val="28"/>
        </w:rPr>
        <w:t>Додаток</w:t>
      </w:r>
      <w:proofErr w:type="spellEnd"/>
      <w:r w:rsidRPr="00741F9F">
        <w:rPr>
          <w:sz w:val="28"/>
          <w:szCs w:val="28"/>
          <w:lang w:val="uk-UA"/>
        </w:rPr>
        <w:t xml:space="preserve"> 5</w:t>
      </w:r>
    </w:p>
    <w:p w:rsidR="001036C2" w:rsidRPr="00741F9F" w:rsidRDefault="001036C2" w:rsidP="001036C2">
      <w:pPr>
        <w:ind w:left="360"/>
        <w:jc w:val="center"/>
        <w:rPr>
          <w:b/>
          <w:bCs/>
        </w:rPr>
      </w:pPr>
      <w:proofErr w:type="spellStart"/>
      <w:r w:rsidRPr="00741F9F">
        <w:rPr>
          <w:b/>
          <w:bCs/>
        </w:rPr>
        <w:t>Калькуляція</w:t>
      </w:r>
      <w:proofErr w:type="spellEnd"/>
      <w:r w:rsidR="007446E7">
        <w:rPr>
          <w:b/>
          <w:bCs/>
          <w:lang w:val="uk-UA"/>
        </w:rPr>
        <w:t xml:space="preserve"> </w:t>
      </w:r>
      <w:proofErr w:type="spellStart"/>
      <w:r w:rsidRPr="00741F9F">
        <w:rPr>
          <w:b/>
          <w:bCs/>
        </w:rPr>
        <w:t>вартості</w:t>
      </w:r>
      <w:proofErr w:type="spellEnd"/>
    </w:p>
    <w:p w:rsidR="001036C2" w:rsidRPr="00741F9F" w:rsidRDefault="001036C2" w:rsidP="001036C2">
      <w:pPr>
        <w:ind w:left="360"/>
        <w:jc w:val="center"/>
      </w:pPr>
      <w:proofErr w:type="spellStart"/>
      <w:r w:rsidRPr="00741F9F">
        <w:t>Організації</w:t>
      </w:r>
      <w:proofErr w:type="spellEnd"/>
      <w:r w:rsidR="007446E7">
        <w:rPr>
          <w:lang w:val="uk-UA"/>
        </w:rPr>
        <w:t xml:space="preserve"> </w:t>
      </w:r>
      <w:proofErr w:type="spellStart"/>
      <w:r w:rsidRPr="00741F9F">
        <w:t>харчування</w:t>
      </w:r>
      <w:proofErr w:type="spellEnd"/>
      <w:r w:rsidRPr="00741F9F">
        <w:t xml:space="preserve">  на 100 </w:t>
      </w:r>
      <w:proofErr w:type="spellStart"/>
      <w:r w:rsidRPr="00741F9F">
        <w:t>учнів</w:t>
      </w:r>
      <w:proofErr w:type="spellEnd"/>
      <w:r w:rsidRPr="00741F9F">
        <w:t xml:space="preserve"> за 1 день, </w:t>
      </w:r>
      <w:proofErr w:type="spellStart"/>
      <w:r w:rsidRPr="00741F9F">
        <w:t>представленої</w:t>
      </w:r>
      <w:proofErr w:type="spellEnd"/>
      <w:r w:rsidRPr="00741F9F">
        <w:t xml:space="preserve"> на торги</w:t>
      </w:r>
    </w:p>
    <w:p w:rsidR="001036C2" w:rsidRPr="00741F9F" w:rsidRDefault="001036C2" w:rsidP="001036C2">
      <w:pPr>
        <w:ind w:left="360"/>
      </w:pPr>
    </w:p>
    <w:p w:rsidR="001036C2" w:rsidRPr="00741F9F" w:rsidRDefault="001036C2" w:rsidP="001036C2">
      <w:pPr>
        <w:ind w:left="360"/>
        <w:jc w:val="center"/>
      </w:pP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320"/>
        <w:gridCol w:w="3420"/>
      </w:tblGrid>
      <w:tr w:rsidR="001036C2" w:rsidRPr="00741F9F" w:rsidTr="005143DD">
        <w:tc>
          <w:tcPr>
            <w:tcW w:w="1728" w:type="dxa"/>
            <w:vAlign w:val="center"/>
          </w:tcPr>
          <w:p w:rsidR="001036C2" w:rsidRPr="00741F9F" w:rsidRDefault="001036C2" w:rsidP="005143DD">
            <w:pPr>
              <w:jc w:val="center"/>
            </w:pPr>
            <w:r w:rsidRPr="00741F9F">
              <w:t xml:space="preserve">№ </w:t>
            </w:r>
          </w:p>
          <w:p w:rsidR="001036C2" w:rsidRPr="00741F9F" w:rsidRDefault="001036C2" w:rsidP="005143DD">
            <w:pPr>
              <w:jc w:val="center"/>
            </w:pPr>
            <w:proofErr w:type="gramStart"/>
            <w:r w:rsidRPr="00741F9F">
              <w:t>п</w:t>
            </w:r>
            <w:proofErr w:type="gramEnd"/>
            <w:r w:rsidRPr="00741F9F">
              <w:t>/п</w:t>
            </w:r>
          </w:p>
        </w:tc>
        <w:tc>
          <w:tcPr>
            <w:tcW w:w="4320" w:type="dxa"/>
            <w:vAlign w:val="center"/>
          </w:tcPr>
          <w:p w:rsidR="001036C2" w:rsidRPr="00741F9F" w:rsidRDefault="001036C2" w:rsidP="005143DD">
            <w:pPr>
              <w:jc w:val="center"/>
            </w:pPr>
            <w:proofErr w:type="spellStart"/>
            <w:r w:rsidRPr="00741F9F">
              <w:t>Перелік</w:t>
            </w:r>
            <w:proofErr w:type="spellEnd"/>
            <w:r w:rsidRPr="00741F9F">
              <w:t xml:space="preserve"> затрат, </w:t>
            </w:r>
            <w:proofErr w:type="spellStart"/>
            <w:r w:rsidRPr="00741F9F">
              <w:t>що</w:t>
            </w:r>
            <w:proofErr w:type="spellEnd"/>
            <w:r w:rsidR="007446E7">
              <w:rPr>
                <w:lang w:val="uk-UA"/>
              </w:rPr>
              <w:t xml:space="preserve"> </w:t>
            </w:r>
            <w:proofErr w:type="spellStart"/>
            <w:r w:rsidRPr="00741F9F">
              <w:t>входять</w:t>
            </w:r>
            <w:proofErr w:type="spellEnd"/>
            <w:r w:rsidRPr="00741F9F">
              <w:t xml:space="preserve"> в </w:t>
            </w:r>
            <w:proofErr w:type="spellStart"/>
            <w:r w:rsidRPr="00741F9F">
              <w:t>ціну</w:t>
            </w:r>
            <w:proofErr w:type="spellEnd"/>
            <w:r w:rsidRPr="00741F9F">
              <w:t xml:space="preserve"> меню на 100 </w:t>
            </w:r>
            <w:proofErr w:type="spellStart"/>
            <w:r w:rsidRPr="00741F9F">
              <w:t>учнів</w:t>
            </w:r>
            <w:proofErr w:type="spellEnd"/>
            <w:r w:rsidR="007446E7">
              <w:rPr>
                <w:lang w:val="uk-UA"/>
              </w:rPr>
              <w:t xml:space="preserve"> </w:t>
            </w:r>
            <w:proofErr w:type="gramStart"/>
            <w:r w:rsidRPr="00741F9F">
              <w:t>в</w:t>
            </w:r>
            <w:proofErr w:type="gramEnd"/>
            <w:r w:rsidRPr="00741F9F">
              <w:t xml:space="preserve"> день</w:t>
            </w:r>
          </w:p>
        </w:tc>
        <w:tc>
          <w:tcPr>
            <w:tcW w:w="3420" w:type="dxa"/>
            <w:vAlign w:val="center"/>
          </w:tcPr>
          <w:p w:rsidR="001036C2" w:rsidRPr="00741F9F" w:rsidRDefault="001036C2" w:rsidP="005143DD">
            <w:pPr>
              <w:jc w:val="center"/>
            </w:pPr>
            <w:proofErr w:type="spellStart"/>
            <w:proofErr w:type="gramStart"/>
            <w:r w:rsidRPr="00741F9F">
              <w:t>Ц</w:t>
            </w:r>
            <w:proofErr w:type="gramEnd"/>
            <w:r w:rsidRPr="00741F9F">
              <w:t>іна</w:t>
            </w:r>
            <w:proofErr w:type="spellEnd"/>
            <w:r w:rsidR="007446E7">
              <w:rPr>
                <w:lang w:val="uk-UA"/>
              </w:rPr>
              <w:t xml:space="preserve"> </w:t>
            </w:r>
            <w:proofErr w:type="spellStart"/>
            <w:r w:rsidRPr="00741F9F">
              <w:t>кожної</w:t>
            </w:r>
            <w:proofErr w:type="spellEnd"/>
            <w:r w:rsidR="007446E7">
              <w:rPr>
                <w:lang w:val="uk-UA"/>
              </w:rPr>
              <w:t xml:space="preserve"> </w:t>
            </w:r>
            <w:proofErr w:type="spellStart"/>
            <w:r w:rsidRPr="00741F9F">
              <w:t>затрати</w:t>
            </w:r>
            <w:proofErr w:type="spellEnd"/>
            <w:r w:rsidR="007446E7">
              <w:rPr>
                <w:lang w:val="uk-UA"/>
              </w:rPr>
              <w:t xml:space="preserve"> </w:t>
            </w:r>
            <w:proofErr w:type="spellStart"/>
            <w:r w:rsidRPr="00741F9F">
              <w:t>окремо</w:t>
            </w:r>
            <w:proofErr w:type="spellEnd"/>
            <w:r w:rsidRPr="00741F9F">
              <w:t xml:space="preserve"> в </w:t>
            </w:r>
            <w:proofErr w:type="spellStart"/>
            <w:r w:rsidRPr="00741F9F">
              <w:t>грн</w:t>
            </w:r>
            <w:proofErr w:type="spellEnd"/>
            <w:r w:rsidRPr="00741F9F">
              <w:t>.</w:t>
            </w:r>
          </w:p>
        </w:tc>
      </w:tr>
      <w:tr w:rsidR="001036C2" w:rsidRPr="00741F9F" w:rsidTr="005143DD">
        <w:trPr>
          <w:trHeight w:val="390"/>
        </w:trPr>
        <w:tc>
          <w:tcPr>
            <w:tcW w:w="1728" w:type="dxa"/>
          </w:tcPr>
          <w:p w:rsidR="001036C2" w:rsidRPr="00741F9F" w:rsidRDefault="001036C2" w:rsidP="005143DD">
            <w:pPr>
              <w:jc w:val="center"/>
            </w:pPr>
            <w:r w:rsidRPr="00741F9F">
              <w:t>1.</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Pr>
              <w:jc w:val="center"/>
            </w:pPr>
            <w:r w:rsidRPr="00741F9F">
              <w:t>2.</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Pr>
              <w:jc w:val="center"/>
            </w:pPr>
            <w:r w:rsidRPr="00741F9F">
              <w:t>3.</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Pr>
              <w:jc w:val="center"/>
            </w:pPr>
            <w:r w:rsidRPr="00741F9F">
              <w:t>4.</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Pr>
              <w:jc w:val="center"/>
            </w:pPr>
            <w:r w:rsidRPr="00741F9F">
              <w:t>5.</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Pr>
              <w:jc w:val="center"/>
            </w:pPr>
            <w:r w:rsidRPr="00741F9F">
              <w:t>6.</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Pr>
              <w:jc w:val="center"/>
            </w:pPr>
            <w:r w:rsidRPr="00741F9F">
              <w:t>7.</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r w:rsidRPr="00741F9F">
              <w:t>Разом</w:t>
            </w:r>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c>
          <w:tcPr>
            <w:tcW w:w="1728" w:type="dxa"/>
          </w:tcPr>
          <w:p w:rsidR="001036C2" w:rsidRPr="00741F9F" w:rsidRDefault="001036C2" w:rsidP="005143DD">
            <w:proofErr w:type="spellStart"/>
            <w:r w:rsidRPr="00741F9F">
              <w:t>Прибуток</w:t>
            </w:r>
            <w:proofErr w:type="spellEnd"/>
          </w:p>
        </w:tc>
        <w:tc>
          <w:tcPr>
            <w:tcW w:w="4320" w:type="dxa"/>
          </w:tcPr>
          <w:p w:rsidR="001036C2" w:rsidRPr="00741F9F" w:rsidRDefault="001036C2" w:rsidP="005143DD"/>
        </w:tc>
        <w:tc>
          <w:tcPr>
            <w:tcW w:w="3420" w:type="dxa"/>
          </w:tcPr>
          <w:p w:rsidR="001036C2" w:rsidRPr="00741F9F" w:rsidRDefault="001036C2" w:rsidP="005143DD"/>
        </w:tc>
      </w:tr>
      <w:tr w:rsidR="001036C2" w:rsidRPr="00741F9F" w:rsidTr="005143DD">
        <w:trPr>
          <w:trHeight w:val="507"/>
        </w:trPr>
        <w:tc>
          <w:tcPr>
            <w:tcW w:w="1728" w:type="dxa"/>
          </w:tcPr>
          <w:p w:rsidR="001036C2" w:rsidRPr="00741F9F" w:rsidRDefault="001036C2" w:rsidP="005143DD">
            <w:proofErr w:type="spellStart"/>
            <w:r w:rsidRPr="00741F9F">
              <w:t>Всього</w:t>
            </w:r>
            <w:proofErr w:type="spellEnd"/>
          </w:p>
        </w:tc>
        <w:tc>
          <w:tcPr>
            <w:tcW w:w="4320" w:type="dxa"/>
          </w:tcPr>
          <w:p w:rsidR="001036C2" w:rsidRPr="00741F9F" w:rsidRDefault="001036C2" w:rsidP="005143DD"/>
        </w:tc>
        <w:tc>
          <w:tcPr>
            <w:tcW w:w="3420" w:type="dxa"/>
          </w:tcPr>
          <w:p w:rsidR="001036C2" w:rsidRPr="00741F9F" w:rsidRDefault="001036C2" w:rsidP="005143DD"/>
        </w:tc>
      </w:tr>
    </w:tbl>
    <w:p w:rsidR="001036C2" w:rsidRPr="00741F9F" w:rsidRDefault="001036C2" w:rsidP="001036C2"/>
    <w:p w:rsidR="001036C2" w:rsidRPr="00741F9F" w:rsidRDefault="001036C2" w:rsidP="001036C2">
      <w:pPr>
        <w:jc w:val="both"/>
      </w:pPr>
    </w:p>
    <w:p w:rsidR="001036C2" w:rsidRPr="00741F9F" w:rsidRDefault="001036C2" w:rsidP="001036C2"/>
    <w:p w:rsidR="001036C2" w:rsidRPr="00741F9F" w:rsidRDefault="001036C2" w:rsidP="001036C2"/>
    <w:p w:rsidR="001036C2" w:rsidRPr="00741F9F" w:rsidRDefault="001036C2" w:rsidP="001036C2"/>
    <w:p w:rsidR="001036C2" w:rsidRPr="00741F9F" w:rsidRDefault="001036C2" w:rsidP="001036C2"/>
    <w:p w:rsidR="001036C2" w:rsidRPr="00741F9F" w:rsidRDefault="001036C2" w:rsidP="001036C2">
      <w:pPr>
        <w:jc w:val="right"/>
      </w:pPr>
    </w:p>
    <w:p w:rsidR="001036C2" w:rsidRPr="00741F9F" w:rsidRDefault="001036C2" w:rsidP="001036C2">
      <w:pPr>
        <w:jc w:val="right"/>
        <w:rPr>
          <w:lang w:val="uk-UA"/>
        </w:rPr>
      </w:pPr>
      <w:proofErr w:type="spellStart"/>
      <w:r w:rsidRPr="00741F9F">
        <w:t>Додаток</w:t>
      </w:r>
      <w:proofErr w:type="spellEnd"/>
      <w:r w:rsidRPr="00741F9F">
        <w:rPr>
          <w:lang w:val="uk-UA"/>
        </w:rPr>
        <w:t>6</w:t>
      </w:r>
    </w:p>
    <w:p w:rsidR="001036C2" w:rsidRPr="00741F9F" w:rsidRDefault="001036C2" w:rsidP="001036C2">
      <w:pPr>
        <w:jc w:val="center"/>
        <w:rPr>
          <w:b/>
          <w:i/>
          <w:sz w:val="28"/>
          <w:szCs w:val="28"/>
        </w:rPr>
      </w:pPr>
    </w:p>
    <w:p w:rsidR="001036C2" w:rsidRPr="00741F9F" w:rsidRDefault="001036C2" w:rsidP="001036C2">
      <w:pPr>
        <w:ind w:left="360"/>
        <w:jc w:val="center"/>
        <w:rPr>
          <w:b/>
          <w:bCs/>
        </w:rPr>
      </w:pPr>
      <w:r w:rsidRPr="00741F9F">
        <w:rPr>
          <w:b/>
          <w:bCs/>
        </w:rPr>
        <w:t>Форма</w:t>
      </w:r>
    </w:p>
    <w:p w:rsidR="001036C2" w:rsidRPr="00741F9F" w:rsidRDefault="001036C2" w:rsidP="001036C2">
      <w:pPr>
        <w:ind w:left="360"/>
        <w:jc w:val="center"/>
        <w:rPr>
          <w:b/>
          <w:bCs/>
        </w:rPr>
      </w:pPr>
      <w:r w:rsidRPr="00741F9F">
        <w:rPr>
          <w:b/>
          <w:bCs/>
        </w:rPr>
        <w:t>“</w:t>
      </w:r>
      <w:proofErr w:type="spellStart"/>
      <w:r w:rsidRPr="00741F9F">
        <w:rPr>
          <w:b/>
          <w:bCs/>
        </w:rPr>
        <w:t>Обрахункова</w:t>
      </w:r>
      <w:proofErr w:type="spellEnd"/>
      <w:r w:rsidR="007446E7">
        <w:rPr>
          <w:b/>
          <w:bCs/>
          <w:lang w:val="uk-UA"/>
        </w:rPr>
        <w:t xml:space="preserve"> </w:t>
      </w:r>
      <w:proofErr w:type="spellStart"/>
      <w:r w:rsidRPr="00741F9F">
        <w:rPr>
          <w:b/>
          <w:bCs/>
        </w:rPr>
        <w:t>вартість</w:t>
      </w:r>
      <w:proofErr w:type="spellEnd"/>
      <w:r w:rsidR="007446E7">
        <w:rPr>
          <w:b/>
          <w:bCs/>
          <w:lang w:val="uk-UA"/>
        </w:rPr>
        <w:t xml:space="preserve"> </w:t>
      </w:r>
      <w:proofErr w:type="spellStart"/>
      <w:r w:rsidRPr="00741F9F">
        <w:rPr>
          <w:b/>
          <w:bCs/>
        </w:rPr>
        <w:t>запропонованої</w:t>
      </w:r>
      <w:proofErr w:type="spellEnd"/>
    </w:p>
    <w:p w:rsidR="001036C2" w:rsidRPr="00741F9F" w:rsidRDefault="007446E7" w:rsidP="001036C2">
      <w:pPr>
        <w:ind w:left="360"/>
        <w:jc w:val="center"/>
        <w:rPr>
          <w:b/>
          <w:bCs/>
        </w:rPr>
      </w:pPr>
      <w:proofErr w:type="spellStart"/>
      <w:r w:rsidRPr="00741F9F">
        <w:rPr>
          <w:b/>
          <w:bCs/>
        </w:rPr>
        <w:t>С</w:t>
      </w:r>
      <w:r w:rsidR="001036C2" w:rsidRPr="00741F9F">
        <w:rPr>
          <w:b/>
          <w:bCs/>
        </w:rPr>
        <w:t>ередньої</w:t>
      </w:r>
      <w:proofErr w:type="spellEnd"/>
      <w:r>
        <w:rPr>
          <w:b/>
          <w:bCs/>
          <w:lang w:val="uk-UA"/>
        </w:rPr>
        <w:t xml:space="preserve"> </w:t>
      </w:r>
      <w:proofErr w:type="spellStart"/>
      <w:r w:rsidR="001036C2" w:rsidRPr="00741F9F">
        <w:rPr>
          <w:b/>
          <w:bCs/>
        </w:rPr>
        <w:t>калорійності</w:t>
      </w:r>
      <w:proofErr w:type="spellEnd"/>
      <w:r>
        <w:rPr>
          <w:b/>
          <w:bCs/>
          <w:lang w:val="uk-UA"/>
        </w:rPr>
        <w:t xml:space="preserve"> </w:t>
      </w:r>
      <w:proofErr w:type="spellStart"/>
      <w:r w:rsidR="001036C2" w:rsidRPr="00741F9F">
        <w:rPr>
          <w:b/>
          <w:bCs/>
        </w:rPr>
        <w:t>одноденного</w:t>
      </w:r>
      <w:proofErr w:type="spellEnd"/>
      <w:r>
        <w:rPr>
          <w:b/>
          <w:bCs/>
          <w:lang w:val="uk-UA"/>
        </w:rPr>
        <w:t xml:space="preserve"> </w:t>
      </w:r>
      <w:proofErr w:type="spellStart"/>
      <w:r w:rsidR="001036C2" w:rsidRPr="00741F9F">
        <w:rPr>
          <w:b/>
          <w:bCs/>
        </w:rPr>
        <w:t>харчування</w:t>
      </w:r>
      <w:proofErr w:type="spellEnd"/>
      <w:r w:rsidR="001036C2" w:rsidRPr="00741F9F">
        <w:rPr>
          <w:b/>
          <w:bCs/>
        </w:rPr>
        <w:t>”</w:t>
      </w:r>
    </w:p>
    <w:p w:rsidR="001036C2" w:rsidRPr="00741F9F" w:rsidRDefault="007446E7" w:rsidP="001036C2">
      <w:pPr>
        <w:ind w:left="360"/>
        <w:jc w:val="center"/>
      </w:pPr>
      <w:proofErr w:type="spellStart"/>
      <w:r w:rsidRPr="00741F9F">
        <w:t>О</w:t>
      </w:r>
      <w:r w:rsidR="001036C2" w:rsidRPr="00741F9F">
        <w:t>рганізації</w:t>
      </w:r>
      <w:proofErr w:type="spellEnd"/>
      <w:r>
        <w:rPr>
          <w:lang w:val="uk-UA"/>
        </w:rPr>
        <w:t xml:space="preserve"> </w:t>
      </w:r>
      <w:proofErr w:type="spellStart"/>
      <w:r w:rsidR="001036C2" w:rsidRPr="00741F9F">
        <w:t>харчування</w:t>
      </w:r>
      <w:proofErr w:type="spellEnd"/>
      <w:r>
        <w:rPr>
          <w:lang w:val="uk-UA"/>
        </w:rPr>
        <w:t xml:space="preserve"> </w:t>
      </w:r>
      <w:proofErr w:type="spellStart"/>
      <w:r w:rsidR="001036C2" w:rsidRPr="00741F9F">
        <w:t>учнів</w:t>
      </w:r>
      <w:proofErr w:type="spellEnd"/>
      <w:r>
        <w:rPr>
          <w:lang w:val="uk-UA"/>
        </w:rPr>
        <w:t xml:space="preserve"> </w:t>
      </w:r>
      <w:proofErr w:type="spellStart"/>
      <w:r w:rsidR="001036C2" w:rsidRPr="00741F9F">
        <w:t>шкіл</w:t>
      </w:r>
      <w:proofErr w:type="spellEnd"/>
      <w:r w:rsidR="001036C2" w:rsidRPr="00741F9F">
        <w:t xml:space="preserve"> м. </w:t>
      </w:r>
      <w:proofErr w:type="spellStart"/>
      <w:r w:rsidR="001036C2" w:rsidRPr="00741F9F">
        <w:t>Вінниці</w:t>
      </w:r>
      <w:proofErr w:type="spellEnd"/>
      <w:r w:rsidR="001036C2" w:rsidRPr="00741F9F">
        <w:t xml:space="preserve"> в 201</w:t>
      </w:r>
      <w:r>
        <w:rPr>
          <w:lang w:val="uk-UA"/>
        </w:rPr>
        <w:t>6</w:t>
      </w:r>
      <w:r w:rsidR="002D223F">
        <w:rPr>
          <w:lang w:val="uk-UA"/>
        </w:rPr>
        <w:t xml:space="preserve"> </w:t>
      </w:r>
      <w:proofErr w:type="spellStart"/>
      <w:r w:rsidR="001036C2" w:rsidRPr="00741F9F">
        <w:t>році</w:t>
      </w:r>
      <w:proofErr w:type="spellEnd"/>
    </w:p>
    <w:p w:rsidR="001036C2" w:rsidRPr="00741F9F" w:rsidRDefault="001036C2" w:rsidP="001036C2">
      <w:pPr>
        <w:ind w:left="360"/>
      </w:pPr>
    </w:p>
    <w:p w:rsidR="001036C2" w:rsidRPr="00741F9F" w:rsidRDefault="001036C2" w:rsidP="001036C2">
      <w:pPr>
        <w:ind w:left="360"/>
      </w:pPr>
    </w:p>
    <w:p w:rsidR="001036C2" w:rsidRPr="00741F9F" w:rsidRDefault="001036C2" w:rsidP="001036C2">
      <w:pPr>
        <w:ind w:left="357" w:firstLine="709"/>
      </w:pPr>
      <w:r w:rsidRPr="00741F9F">
        <w:t xml:space="preserve">Є не </w:t>
      </w:r>
      <w:proofErr w:type="spellStart"/>
      <w:r w:rsidRPr="00741F9F">
        <w:t>від’ємною</w:t>
      </w:r>
      <w:proofErr w:type="spellEnd"/>
      <w:r w:rsidR="007446E7">
        <w:rPr>
          <w:lang w:val="uk-UA"/>
        </w:rPr>
        <w:t xml:space="preserve"> </w:t>
      </w:r>
      <w:proofErr w:type="spellStart"/>
      <w:r w:rsidRPr="00741F9F">
        <w:t>частиною</w:t>
      </w:r>
      <w:proofErr w:type="spellEnd"/>
      <w:r w:rsidR="007446E7">
        <w:rPr>
          <w:lang w:val="uk-UA"/>
        </w:rPr>
        <w:t xml:space="preserve"> </w:t>
      </w:r>
      <w:proofErr w:type="spellStart"/>
      <w:r w:rsidRPr="00741F9F">
        <w:t>Тендерної</w:t>
      </w:r>
      <w:proofErr w:type="spellEnd"/>
      <w:r w:rsidR="007446E7">
        <w:rPr>
          <w:lang w:val="uk-UA"/>
        </w:rPr>
        <w:t xml:space="preserve"> </w:t>
      </w:r>
      <w:proofErr w:type="spellStart"/>
      <w:r w:rsidRPr="00741F9F">
        <w:t>пропозиції</w:t>
      </w:r>
      <w:proofErr w:type="spellEnd"/>
      <w:r w:rsidR="007446E7">
        <w:rPr>
          <w:lang w:val="uk-UA"/>
        </w:rPr>
        <w:t xml:space="preserve"> </w:t>
      </w:r>
      <w:proofErr w:type="spellStart"/>
      <w:r w:rsidRPr="00741F9F">
        <w:t>учасника</w:t>
      </w:r>
      <w:proofErr w:type="spellEnd"/>
      <w:r w:rsidR="007446E7">
        <w:rPr>
          <w:lang w:val="uk-UA"/>
        </w:rPr>
        <w:t xml:space="preserve"> </w:t>
      </w:r>
      <w:proofErr w:type="spellStart"/>
      <w:r w:rsidRPr="00741F9F">
        <w:t>торгів</w:t>
      </w:r>
      <w:proofErr w:type="spellEnd"/>
      <w:r w:rsidRPr="00741F9F">
        <w:t xml:space="preserve"> </w:t>
      </w:r>
      <w:proofErr w:type="spellStart"/>
      <w:r w:rsidRPr="00741F9F">
        <w:t>і</w:t>
      </w:r>
      <w:proofErr w:type="spellEnd"/>
      <w:r w:rsidRPr="00741F9F">
        <w:t xml:space="preserve"> </w:t>
      </w:r>
      <w:proofErr w:type="gramStart"/>
      <w:r w:rsidRPr="00741F9F">
        <w:t>повинна</w:t>
      </w:r>
      <w:proofErr w:type="gramEnd"/>
      <w:r w:rsidR="007446E7">
        <w:rPr>
          <w:lang w:val="uk-UA"/>
        </w:rPr>
        <w:t xml:space="preserve"> </w:t>
      </w:r>
      <w:proofErr w:type="spellStart"/>
      <w:r w:rsidRPr="00741F9F">
        <w:t>містити</w:t>
      </w:r>
      <w:proofErr w:type="spellEnd"/>
      <w:r w:rsidR="007446E7">
        <w:rPr>
          <w:lang w:val="uk-UA"/>
        </w:rPr>
        <w:t xml:space="preserve"> </w:t>
      </w:r>
      <w:proofErr w:type="spellStart"/>
      <w:r w:rsidRPr="00741F9F">
        <w:t>наступні</w:t>
      </w:r>
      <w:proofErr w:type="spellEnd"/>
      <w:r w:rsidR="007446E7">
        <w:rPr>
          <w:lang w:val="uk-UA"/>
        </w:rPr>
        <w:t xml:space="preserve"> </w:t>
      </w:r>
      <w:proofErr w:type="spellStart"/>
      <w:r w:rsidRPr="00741F9F">
        <w:t>дані</w:t>
      </w:r>
      <w:proofErr w:type="spellEnd"/>
      <w:r w:rsidRPr="00741F9F">
        <w:t>:</w:t>
      </w:r>
    </w:p>
    <w:p w:rsidR="001036C2" w:rsidRPr="00741F9F" w:rsidRDefault="001036C2" w:rsidP="001036C2"/>
    <w:p w:rsidR="001036C2" w:rsidRPr="00741F9F" w:rsidRDefault="001036C2" w:rsidP="001036C2"/>
    <w:p w:rsidR="001036C2" w:rsidRPr="00741F9F" w:rsidRDefault="007446E7" w:rsidP="001036C2">
      <w:pPr>
        <w:numPr>
          <w:ilvl w:val="0"/>
          <w:numId w:val="43"/>
        </w:numPr>
      </w:pPr>
      <w:proofErr w:type="spellStart"/>
      <w:r w:rsidRPr="00741F9F">
        <w:t>С</w:t>
      </w:r>
      <w:r w:rsidR="001036C2" w:rsidRPr="00741F9F">
        <w:t>ередня</w:t>
      </w:r>
      <w:proofErr w:type="spellEnd"/>
      <w:r>
        <w:rPr>
          <w:lang w:val="uk-UA"/>
        </w:rPr>
        <w:t xml:space="preserve"> </w:t>
      </w:r>
      <w:proofErr w:type="spellStart"/>
      <w:r w:rsidR="001036C2" w:rsidRPr="00741F9F">
        <w:t>ціна</w:t>
      </w:r>
      <w:proofErr w:type="spellEnd"/>
      <w:r w:rsidR="001036C2" w:rsidRPr="00741F9F">
        <w:t xml:space="preserve"> 1 к кал </w:t>
      </w:r>
      <w:proofErr w:type="spellStart"/>
      <w:r w:rsidR="001036C2" w:rsidRPr="00741F9F">
        <w:t>запропонованої</w:t>
      </w:r>
      <w:proofErr w:type="spellEnd"/>
      <w:r>
        <w:rPr>
          <w:lang w:val="uk-UA"/>
        </w:rPr>
        <w:t xml:space="preserve"> </w:t>
      </w:r>
      <w:proofErr w:type="spellStart"/>
      <w:r w:rsidR="001036C2" w:rsidRPr="00741F9F">
        <w:t>середньої</w:t>
      </w:r>
      <w:proofErr w:type="spellEnd"/>
      <w:r>
        <w:rPr>
          <w:lang w:val="uk-UA"/>
        </w:rPr>
        <w:t xml:space="preserve"> </w:t>
      </w:r>
      <w:proofErr w:type="spellStart"/>
      <w:r w:rsidR="001036C2" w:rsidRPr="00741F9F">
        <w:t>калорійності</w:t>
      </w:r>
      <w:proofErr w:type="spellEnd"/>
      <w:proofErr w:type="gramStart"/>
      <w:r w:rsidR="001036C2" w:rsidRPr="00741F9F">
        <w:t xml:space="preserve">( </w:t>
      </w:r>
      <w:proofErr w:type="gramEnd"/>
      <w:r w:rsidR="001036C2" w:rsidRPr="00741F9F">
        <w:t xml:space="preserve">у </w:t>
      </w:r>
      <w:proofErr w:type="spellStart"/>
      <w:r w:rsidR="001036C2" w:rsidRPr="00741F9F">
        <w:t>грн</w:t>
      </w:r>
      <w:proofErr w:type="spellEnd"/>
      <w:r w:rsidR="001036C2" w:rsidRPr="00741F9F">
        <w:t xml:space="preserve">.) – </w:t>
      </w:r>
      <w:r w:rsidR="001036C2" w:rsidRPr="00741F9F">
        <w:rPr>
          <w:b/>
          <w:bCs/>
          <w:i/>
          <w:iCs/>
        </w:rPr>
        <w:t>Х</w:t>
      </w:r>
    </w:p>
    <w:p w:rsidR="001036C2" w:rsidRPr="00741F9F" w:rsidRDefault="007446E7" w:rsidP="001036C2">
      <w:pPr>
        <w:numPr>
          <w:ilvl w:val="0"/>
          <w:numId w:val="43"/>
        </w:numPr>
      </w:pPr>
      <w:proofErr w:type="spellStart"/>
      <w:r w:rsidRPr="00741F9F">
        <w:t>Ф</w:t>
      </w:r>
      <w:r w:rsidR="001036C2" w:rsidRPr="00741F9F">
        <w:t>іксована</w:t>
      </w:r>
      <w:proofErr w:type="spellEnd"/>
      <w:r>
        <w:rPr>
          <w:lang w:val="uk-UA"/>
        </w:rPr>
        <w:t xml:space="preserve"> </w:t>
      </w:r>
      <w:proofErr w:type="spellStart"/>
      <w:r w:rsidR="001036C2" w:rsidRPr="00741F9F">
        <w:t>середня</w:t>
      </w:r>
      <w:proofErr w:type="spellEnd"/>
      <w:r>
        <w:rPr>
          <w:lang w:val="uk-UA"/>
        </w:rPr>
        <w:t xml:space="preserve"> </w:t>
      </w:r>
      <w:proofErr w:type="spellStart"/>
      <w:r w:rsidR="001036C2" w:rsidRPr="00741F9F">
        <w:t>ціна</w:t>
      </w:r>
      <w:proofErr w:type="spellEnd"/>
      <w:r>
        <w:rPr>
          <w:lang w:val="uk-UA"/>
        </w:rPr>
        <w:t xml:space="preserve"> </w:t>
      </w:r>
      <w:proofErr w:type="gramStart"/>
      <w:r w:rsidR="001036C2" w:rsidRPr="00741F9F">
        <w:t>одноразового</w:t>
      </w:r>
      <w:proofErr w:type="gramEnd"/>
      <w:r>
        <w:rPr>
          <w:lang w:val="uk-UA"/>
        </w:rPr>
        <w:t xml:space="preserve"> </w:t>
      </w:r>
      <w:proofErr w:type="spellStart"/>
      <w:r w:rsidR="001036C2" w:rsidRPr="00741F9F">
        <w:t>харчування</w:t>
      </w:r>
      <w:proofErr w:type="spellEnd"/>
      <w:r>
        <w:rPr>
          <w:lang w:val="uk-UA"/>
        </w:rPr>
        <w:t xml:space="preserve"> </w:t>
      </w:r>
      <w:proofErr w:type="spellStart"/>
      <w:r w:rsidR="001036C2" w:rsidRPr="00741F9F">
        <w:t>учнів</w:t>
      </w:r>
      <w:proofErr w:type="spellEnd"/>
      <w:r w:rsidR="001036C2" w:rsidRPr="00741F9F">
        <w:t xml:space="preserve"> за </w:t>
      </w:r>
      <w:proofErr w:type="spellStart"/>
      <w:r w:rsidR="001036C2" w:rsidRPr="00741F9F">
        <w:t>встановленими</w:t>
      </w:r>
      <w:proofErr w:type="spellEnd"/>
      <w:r>
        <w:rPr>
          <w:lang w:val="uk-UA"/>
        </w:rPr>
        <w:t xml:space="preserve"> </w:t>
      </w:r>
      <w:proofErr w:type="spellStart"/>
      <w:r w:rsidR="001036C2" w:rsidRPr="00741F9F">
        <w:t>грошовими</w:t>
      </w:r>
      <w:proofErr w:type="spellEnd"/>
      <w:r w:rsidR="001036C2" w:rsidRPr="00741F9F">
        <w:t xml:space="preserve"> нормами (у </w:t>
      </w:r>
      <w:proofErr w:type="spellStart"/>
      <w:r w:rsidR="001036C2" w:rsidRPr="00741F9F">
        <w:t>грн</w:t>
      </w:r>
      <w:proofErr w:type="spellEnd"/>
      <w:r w:rsidR="001036C2" w:rsidRPr="00741F9F">
        <w:t xml:space="preserve">.) – </w:t>
      </w:r>
      <w:r w:rsidR="001036C2" w:rsidRPr="00741F9F">
        <w:rPr>
          <w:b/>
          <w:bCs/>
          <w:i/>
          <w:iCs/>
        </w:rPr>
        <w:t>А</w:t>
      </w:r>
    </w:p>
    <w:p w:rsidR="001036C2" w:rsidRPr="00741F9F" w:rsidRDefault="007446E7" w:rsidP="001036C2">
      <w:pPr>
        <w:numPr>
          <w:ilvl w:val="0"/>
          <w:numId w:val="43"/>
        </w:numPr>
      </w:pPr>
      <w:proofErr w:type="spellStart"/>
      <w:r w:rsidRPr="00741F9F">
        <w:t>З</w:t>
      </w:r>
      <w:r w:rsidR="001036C2" w:rsidRPr="00741F9F">
        <w:t>апропонована</w:t>
      </w:r>
      <w:proofErr w:type="spellEnd"/>
      <w:r>
        <w:rPr>
          <w:lang w:val="uk-UA"/>
        </w:rPr>
        <w:t xml:space="preserve"> </w:t>
      </w:r>
      <w:proofErr w:type="spellStart"/>
      <w:r w:rsidR="001036C2" w:rsidRPr="00741F9F">
        <w:t>середня</w:t>
      </w:r>
      <w:proofErr w:type="spellEnd"/>
      <w:r>
        <w:rPr>
          <w:lang w:val="uk-UA"/>
        </w:rPr>
        <w:t xml:space="preserve"> </w:t>
      </w:r>
      <w:proofErr w:type="spellStart"/>
      <w:r w:rsidR="001036C2" w:rsidRPr="00741F9F">
        <w:t>калорійність</w:t>
      </w:r>
      <w:proofErr w:type="spellEnd"/>
      <w:r>
        <w:rPr>
          <w:lang w:val="uk-UA"/>
        </w:rPr>
        <w:t xml:space="preserve"> </w:t>
      </w:r>
      <w:proofErr w:type="spellStart"/>
      <w:r w:rsidR="001036C2" w:rsidRPr="00741F9F">
        <w:t>одноденного</w:t>
      </w:r>
      <w:proofErr w:type="spellEnd"/>
      <w:r>
        <w:rPr>
          <w:lang w:val="uk-UA"/>
        </w:rPr>
        <w:t xml:space="preserve"> </w:t>
      </w:r>
      <w:proofErr w:type="spellStart"/>
      <w:r w:rsidR="001036C2" w:rsidRPr="00741F9F">
        <w:t>харчування</w:t>
      </w:r>
      <w:proofErr w:type="spellEnd"/>
      <w:r w:rsidR="001036C2" w:rsidRPr="00741F9F">
        <w:t xml:space="preserve"> за </w:t>
      </w:r>
      <w:proofErr w:type="spellStart"/>
      <w:r w:rsidR="001036C2" w:rsidRPr="00741F9F">
        <w:t>встановленими</w:t>
      </w:r>
      <w:proofErr w:type="spellEnd"/>
      <w:r>
        <w:rPr>
          <w:lang w:val="uk-UA"/>
        </w:rPr>
        <w:t xml:space="preserve"> </w:t>
      </w:r>
      <w:proofErr w:type="spellStart"/>
      <w:r w:rsidR="001036C2" w:rsidRPr="00741F9F">
        <w:t>грошовими</w:t>
      </w:r>
      <w:proofErr w:type="spellEnd"/>
      <w:r w:rsidR="001036C2" w:rsidRPr="00741F9F">
        <w:t xml:space="preserve"> </w:t>
      </w:r>
      <w:r>
        <w:rPr>
          <w:lang w:val="uk-UA"/>
        </w:rPr>
        <w:t xml:space="preserve"> </w:t>
      </w:r>
      <w:r w:rsidR="001036C2" w:rsidRPr="00741F9F">
        <w:t xml:space="preserve">нормами (у </w:t>
      </w:r>
      <w:proofErr w:type="spellStart"/>
      <w:r w:rsidR="001036C2" w:rsidRPr="00741F9F">
        <w:t>грн</w:t>
      </w:r>
      <w:proofErr w:type="spellEnd"/>
      <w:r w:rsidR="001036C2" w:rsidRPr="00741F9F">
        <w:t xml:space="preserve">.) – </w:t>
      </w:r>
      <w:r w:rsidR="001036C2" w:rsidRPr="00741F9F">
        <w:rPr>
          <w:b/>
          <w:bCs/>
          <w:i/>
          <w:iCs/>
        </w:rPr>
        <w:t>В</w:t>
      </w:r>
    </w:p>
    <w:p w:rsidR="001036C2" w:rsidRPr="00741F9F" w:rsidRDefault="001036C2" w:rsidP="001036C2">
      <w:pPr>
        <w:ind w:left="1080"/>
      </w:pPr>
    </w:p>
    <w:p w:rsidR="001036C2" w:rsidRPr="00741F9F" w:rsidRDefault="001036C2" w:rsidP="001036C2">
      <w:pPr>
        <w:ind w:left="2124" w:firstLine="708"/>
      </w:pPr>
      <w:r w:rsidRPr="00741F9F">
        <w:rPr>
          <w:b/>
          <w:bCs/>
          <w:i/>
          <w:iCs/>
        </w:rPr>
        <w:t>Х = А</w:t>
      </w:r>
      <w:proofErr w:type="gramStart"/>
      <w:r w:rsidRPr="00741F9F">
        <w:rPr>
          <w:b/>
          <w:bCs/>
          <w:i/>
          <w:iCs/>
        </w:rPr>
        <w:t xml:space="preserve"> :</w:t>
      </w:r>
      <w:proofErr w:type="gramEnd"/>
      <w:r w:rsidRPr="00741F9F">
        <w:rPr>
          <w:b/>
          <w:bCs/>
          <w:i/>
          <w:iCs/>
        </w:rPr>
        <w:t xml:space="preserve"> В</w:t>
      </w:r>
    </w:p>
    <w:p w:rsidR="001036C2" w:rsidRPr="00741F9F" w:rsidRDefault="001036C2" w:rsidP="001036C2"/>
    <w:p w:rsidR="00A61990" w:rsidRPr="002F2B84" w:rsidRDefault="001036C2" w:rsidP="00A61990">
      <w:pPr>
        <w:rPr>
          <w:b/>
          <w:bCs/>
          <w:lang w:val="uk-UA"/>
        </w:rPr>
      </w:pPr>
      <w:r w:rsidRPr="00741F9F">
        <w:tab/>
      </w:r>
      <w:r w:rsidRPr="00741F9F">
        <w:tab/>
      </w:r>
      <w:r w:rsidR="00A61990" w:rsidRPr="009F5FD9">
        <w:rPr>
          <w:b/>
          <w:bCs/>
        </w:rPr>
        <w:t xml:space="preserve">А = </w:t>
      </w:r>
      <w:r w:rsidR="00A61990">
        <w:rPr>
          <w:b/>
          <w:bCs/>
          <w:u w:val="single"/>
        </w:rPr>
        <w:t xml:space="preserve">5 грн+6,20 грн.+7,20 </w:t>
      </w:r>
      <w:proofErr w:type="spellStart"/>
      <w:r w:rsidR="00A61990">
        <w:rPr>
          <w:b/>
          <w:bCs/>
          <w:u w:val="single"/>
        </w:rPr>
        <w:t>грн</w:t>
      </w:r>
      <w:proofErr w:type="spellEnd"/>
      <w:r w:rsidR="00A61990">
        <w:rPr>
          <w:b/>
          <w:bCs/>
          <w:u w:val="single"/>
        </w:rPr>
        <w:t>.</w:t>
      </w:r>
      <w:r w:rsidR="00A61990">
        <w:rPr>
          <w:b/>
          <w:bCs/>
          <w:u w:val="single"/>
          <w:lang w:val="uk-UA"/>
        </w:rPr>
        <w:t>+12,20грн.</w:t>
      </w:r>
    </w:p>
    <w:p w:rsidR="00A61990" w:rsidRPr="001036C2" w:rsidRDefault="00A61990" w:rsidP="00A61990">
      <w:pPr>
        <w:ind w:left="708" w:firstLine="708"/>
        <w:rPr>
          <w:b/>
          <w:bCs/>
          <w:lang w:val="uk-UA"/>
        </w:rPr>
      </w:pPr>
      <w:r>
        <w:rPr>
          <w:b/>
          <w:bCs/>
          <w:lang w:val="uk-UA"/>
        </w:rPr>
        <w:t xml:space="preserve">                               4</w:t>
      </w:r>
    </w:p>
    <w:p w:rsidR="00A61990" w:rsidRPr="002F2B84" w:rsidRDefault="00A61990" w:rsidP="00A61990">
      <w:pPr>
        <w:rPr>
          <w:b/>
          <w:bCs/>
          <w:sz w:val="14"/>
          <w:szCs w:val="14"/>
          <w:u w:val="single"/>
          <w:lang w:val="uk-UA"/>
        </w:rPr>
      </w:pPr>
      <w:r w:rsidRPr="009F5FD9">
        <w:rPr>
          <w:b/>
          <w:bCs/>
        </w:rPr>
        <w:t xml:space="preserve">В = </w:t>
      </w:r>
      <w:r w:rsidRPr="008D67D2">
        <w:rPr>
          <w:b/>
          <w:bCs/>
          <w:u w:val="single"/>
        </w:rPr>
        <w:t>(</w:t>
      </w:r>
      <w:proofErr w:type="gramStart"/>
      <w:r w:rsidRPr="008D67D2">
        <w:rPr>
          <w:b/>
          <w:bCs/>
          <w:u w:val="single"/>
        </w:rPr>
        <w:t>ккал</w:t>
      </w:r>
      <w:proofErr w:type="gramEnd"/>
      <w:r w:rsidRPr="008D67D2">
        <w:rPr>
          <w:b/>
          <w:bCs/>
          <w:u w:val="single"/>
        </w:rPr>
        <w:t xml:space="preserve"> на 5 </w:t>
      </w:r>
      <w:proofErr w:type="spellStart"/>
      <w:r w:rsidRPr="008D67D2">
        <w:rPr>
          <w:b/>
          <w:bCs/>
          <w:u w:val="single"/>
        </w:rPr>
        <w:t>грн</w:t>
      </w:r>
      <w:proofErr w:type="spellEnd"/>
      <w:r w:rsidRPr="008D67D2">
        <w:rPr>
          <w:b/>
          <w:bCs/>
          <w:u w:val="single"/>
        </w:rPr>
        <w:t xml:space="preserve">.)+ </w:t>
      </w:r>
      <w:r>
        <w:rPr>
          <w:b/>
          <w:bCs/>
          <w:u w:val="single"/>
        </w:rPr>
        <w:t>(</w:t>
      </w:r>
      <w:r w:rsidRPr="008D67D2">
        <w:rPr>
          <w:b/>
          <w:bCs/>
          <w:u w:val="single"/>
        </w:rPr>
        <w:t xml:space="preserve">ккал на 6,20 </w:t>
      </w:r>
      <w:proofErr w:type="spellStart"/>
      <w:r w:rsidRPr="008D67D2">
        <w:rPr>
          <w:b/>
          <w:bCs/>
          <w:u w:val="single"/>
        </w:rPr>
        <w:t>грн</w:t>
      </w:r>
      <w:proofErr w:type="spellEnd"/>
      <w:r>
        <w:rPr>
          <w:b/>
          <w:bCs/>
          <w:u w:val="single"/>
        </w:rPr>
        <w:t>)</w:t>
      </w:r>
      <w:r w:rsidRPr="008D67D2">
        <w:rPr>
          <w:b/>
          <w:bCs/>
          <w:u w:val="single"/>
        </w:rPr>
        <w:t>+</w:t>
      </w:r>
      <w:r>
        <w:rPr>
          <w:b/>
          <w:bCs/>
          <w:u w:val="single"/>
        </w:rPr>
        <w:t xml:space="preserve"> (</w:t>
      </w:r>
      <w:r w:rsidRPr="008D67D2">
        <w:rPr>
          <w:b/>
          <w:bCs/>
          <w:u w:val="single"/>
        </w:rPr>
        <w:t xml:space="preserve">ккал на 7,20 </w:t>
      </w:r>
      <w:proofErr w:type="spellStart"/>
      <w:r w:rsidRPr="008D67D2">
        <w:rPr>
          <w:b/>
          <w:bCs/>
          <w:u w:val="single"/>
        </w:rPr>
        <w:t>грн</w:t>
      </w:r>
      <w:proofErr w:type="spellEnd"/>
      <w:r w:rsidRPr="008D67D2">
        <w:rPr>
          <w:b/>
          <w:bCs/>
          <w:u w:val="single"/>
        </w:rPr>
        <w:t>.)</w:t>
      </w:r>
      <w:r>
        <w:rPr>
          <w:b/>
          <w:bCs/>
          <w:u w:val="single"/>
          <w:lang w:val="uk-UA"/>
        </w:rPr>
        <w:t>+</w:t>
      </w:r>
      <w:r w:rsidRPr="002F2B84">
        <w:rPr>
          <w:b/>
          <w:bCs/>
          <w:u w:val="single"/>
        </w:rPr>
        <w:t xml:space="preserve"> </w:t>
      </w:r>
      <w:r>
        <w:rPr>
          <w:b/>
          <w:bCs/>
          <w:u w:val="single"/>
        </w:rPr>
        <w:t xml:space="preserve">(ккал на </w:t>
      </w:r>
      <w:r>
        <w:rPr>
          <w:b/>
          <w:bCs/>
          <w:u w:val="single"/>
          <w:lang w:val="uk-UA"/>
        </w:rPr>
        <w:t>12,20</w:t>
      </w:r>
      <w:r w:rsidRPr="008D67D2">
        <w:rPr>
          <w:b/>
          <w:bCs/>
          <w:u w:val="single"/>
        </w:rPr>
        <w:t xml:space="preserve"> </w:t>
      </w:r>
      <w:proofErr w:type="spellStart"/>
      <w:r w:rsidRPr="008D67D2">
        <w:rPr>
          <w:b/>
          <w:bCs/>
          <w:u w:val="single"/>
        </w:rPr>
        <w:t>грн</w:t>
      </w:r>
      <w:proofErr w:type="spellEnd"/>
      <w:r w:rsidRPr="008D67D2">
        <w:rPr>
          <w:b/>
          <w:bCs/>
          <w:u w:val="single"/>
        </w:rPr>
        <w:t>.)</w:t>
      </w:r>
    </w:p>
    <w:p w:rsidR="00A61990" w:rsidRPr="001036C2" w:rsidRDefault="00A61990" w:rsidP="00A61990">
      <w:pPr>
        <w:rPr>
          <w:b/>
          <w:bCs/>
          <w:lang w:val="uk-UA"/>
        </w:rPr>
      </w:pPr>
      <w:r>
        <w:rPr>
          <w:b/>
          <w:bCs/>
          <w:lang w:val="uk-UA"/>
        </w:rPr>
        <w:t xml:space="preserve">                                                       4</w:t>
      </w:r>
    </w:p>
    <w:p w:rsidR="003A47E0" w:rsidRPr="00741F9F" w:rsidRDefault="003A47E0" w:rsidP="00A61990">
      <w:pPr>
        <w:rPr>
          <w:b/>
          <w:color w:val="000000"/>
          <w:sz w:val="20"/>
          <w:szCs w:val="20"/>
          <w:lang w:val="uk-UA" w:eastAsia="he-IL" w:bidi="he-IL"/>
        </w:rPr>
      </w:pPr>
    </w:p>
    <w:p w:rsidR="003A47E0" w:rsidRPr="00741F9F" w:rsidRDefault="003A47E0" w:rsidP="003A47E0">
      <w:pPr>
        <w:tabs>
          <w:tab w:val="left" w:pos="1350"/>
          <w:tab w:val="left" w:pos="8445"/>
        </w:tabs>
        <w:rPr>
          <w:b/>
          <w:color w:val="000000"/>
          <w:sz w:val="20"/>
          <w:szCs w:val="20"/>
          <w:lang w:val="uk-UA" w:eastAsia="he-IL" w:bidi="he-IL"/>
        </w:rPr>
      </w:pPr>
    </w:p>
    <w:p w:rsidR="003A47E0" w:rsidRPr="00741F9F" w:rsidRDefault="003A47E0" w:rsidP="003A47E0">
      <w:pPr>
        <w:pStyle w:val="a9"/>
        <w:ind w:left="928"/>
        <w:rPr>
          <w:b/>
          <w:color w:val="000000"/>
          <w:sz w:val="20"/>
          <w:szCs w:val="20"/>
          <w:lang w:val="uk-UA" w:eastAsia="he-IL" w:bidi="he-IL"/>
        </w:rPr>
      </w:pPr>
    </w:p>
    <w:p w:rsidR="003A47E0" w:rsidRPr="00741F9F" w:rsidRDefault="003A47E0" w:rsidP="003A47E0">
      <w:pPr>
        <w:pStyle w:val="a9"/>
        <w:ind w:left="928"/>
        <w:rPr>
          <w:b/>
          <w:color w:val="000000"/>
          <w:sz w:val="20"/>
          <w:szCs w:val="20"/>
          <w:lang w:val="uk-UA" w:eastAsia="he-IL" w:bidi="he-IL"/>
        </w:rPr>
      </w:pPr>
    </w:p>
    <w:p w:rsidR="003A47E0" w:rsidRPr="00741F9F" w:rsidRDefault="003A47E0" w:rsidP="003A47E0">
      <w:pPr>
        <w:jc w:val="both"/>
        <w:rPr>
          <w:sz w:val="20"/>
          <w:szCs w:val="20"/>
          <w:lang w:val="uk-UA"/>
        </w:rPr>
      </w:pPr>
    </w:p>
    <w:p w:rsidR="006651FA" w:rsidRPr="00741F9F" w:rsidRDefault="006651FA">
      <w:pPr>
        <w:rPr>
          <w:sz w:val="20"/>
          <w:szCs w:val="20"/>
          <w:lang w:val="uk-UA"/>
        </w:rPr>
      </w:pPr>
    </w:p>
    <w:sectPr w:rsidR="006651FA" w:rsidRPr="00741F9F" w:rsidSect="005143DD">
      <w:type w:val="continuous"/>
      <w:pgSz w:w="11906" w:h="16838"/>
      <w:pgMar w:top="284" w:right="851"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F5B"/>
    <w:multiLevelType w:val="multilevel"/>
    <w:tmpl w:val="33384AB2"/>
    <w:lvl w:ilvl="0">
      <w:start w:val="1"/>
      <w:numFmt w:val="decimal"/>
      <w:lvlText w:val="%1."/>
      <w:lvlJc w:val="left"/>
      <w:pPr>
        <w:ind w:left="360" w:hanging="360"/>
      </w:pPr>
      <w:rPr>
        <w:rFonts w:eastAsia="TimesNewRomanPSMT"/>
      </w:rPr>
    </w:lvl>
    <w:lvl w:ilvl="1">
      <w:start w:val="1"/>
      <w:numFmt w:val="decimal"/>
      <w:lvlText w:val="%1.%2."/>
      <w:lvlJc w:val="left"/>
      <w:pPr>
        <w:ind w:left="360" w:hanging="360"/>
      </w:pPr>
      <w:rPr>
        <w:rFonts w:eastAsia="TimesNewRomanPSMT"/>
      </w:rPr>
    </w:lvl>
    <w:lvl w:ilvl="2">
      <w:start w:val="1"/>
      <w:numFmt w:val="decimal"/>
      <w:lvlText w:val="%1.%2.%3."/>
      <w:lvlJc w:val="left"/>
      <w:pPr>
        <w:ind w:left="720" w:hanging="720"/>
      </w:pPr>
      <w:rPr>
        <w:rFonts w:eastAsia="TimesNewRomanPSMT"/>
      </w:rPr>
    </w:lvl>
    <w:lvl w:ilvl="3">
      <w:start w:val="1"/>
      <w:numFmt w:val="decimal"/>
      <w:lvlText w:val="%1.%2.%3.%4."/>
      <w:lvlJc w:val="left"/>
      <w:pPr>
        <w:ind w:left="720" w:hanging="720"/>
      </w:pPr>
      <w:rPr>
        <w:rFonts w:eastAsia="TimesNewRomanPSMT"/>
      </w:rPr>
    </w:lvl>
    <w:lvl w:ilvl="4">
      <w:start w:val="1"/>
      <w:numFmt w:val="decimal"/>
      <w:lvlText w:val="%1.%2.%3.%4.%5."/>
      <w:lvlJc w:val="left"/>
      <w:pPr>
        <w:ind w:left="1080" w:hanging="1080"/>
      </w:pPr>
      <w:rPr>
        <w:rFonts w:eastAsia="TimesNewRomanPSMT"/>
      </w:rPr>
    </w:lvl>
    <w:lvl w:ilvl="5">
      <w:start w:val="1"/>
      <w:numFmt w:val="decimal"/>
      <w:lvlText w:val="%1.%2.%3.%4.%5.%6."/>
      <w:lvlJc w:val="left"/>
      <w:pPr>
        <w:ind w:left="1080" w:hanging="1080"/>
      </w:pPr>
      <w:rPr>
        <w:rFonts w:eastAsia="TimesNewRomanPSMT"/>
      </w:rPr>
    </w:lvl>
    <w:lvl w:ilvl="6">
      <w:start w:val="1"/>
      <w:numFmt w:val="decimal"/>
      <w:lvlText w:val="%1.%2.%3.%4.%5.%6.%7."/>
      <w:lvlJc w:val="left"/>
      <w:pPr>
        <w:ind w:left="1440" w:hanging="1440"/>
      </w:pPr>
      <w:rPr>
        <w:rFonts w:eastAsia="TimesNewRomanPSMT"/>
      </w:rPr>
    </w:lvl>
    <w:lvl w:ilvl="7">
      <w:start w:val="1"/>
      <w:numFmt w:val="decimal"/>
      <w:lvlText w:val="%1.%2.%3.%4.%5.%6.%7.%8."/>
      <w:lvlJc w:val="left"/>
      <w:pPr>
        <w:ind w:left="1440" w:hanging="1440"/>
      </w:pPr>
      <w:rPr>
        <w:rFonts w:eastAsia="TimesNewRomanPSMT"/>
      </w:rPr>
    </w:lvl>
    <w:lvl w:ilvl="8">
      <w:start w:val="1"/>
      <w:numFmt w:val="decimal"/>
      <w:lvlText w:val="%1.%2.%3.%4.%5.%6.%7.%8.%9."/>
      <w:lvlJc w:val="left"/>
      <w:pPr>
        <w:ind w:left="1800" w:hanging="1800"/>
      </w:pPr>
      <w:rPr>
        <w:rFonts w:eastAsia="TimesNewRomanPSMT"/>
      </w:rPr>
    </w:lvl>
  </w:abstractNum>
  <w:abstractNum w:abstractNumId="1">
    <w:nsid w:val="0EAB7919"/>
    <w:multiLevelType w:val="hybridMultilevel"/>
    <w:tmpl w:val="2BD290B0"/>
    <w:lvl w:ilvl="0" w:tplc="6BA649E4">
      <w:start w:val="1"/>
      <w:numFmt w:val="decimal"/>
      <w:lvlText w:val="%1."/>
      <w:lvlJc w:val="left"/>
      <w:pPr>
        <w:ind w:left="502" w:hanging="360"/>
      </w:p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
    <w:nsid w:val="110C220F"/>
    <w:multiLevelType w:val="hybridMultilevel"/>
    <w:tmpl w:val="AA08A6F4"/>
    <w:lvl w:ilvl="0" w:tplc="CF78B252">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9C4CC0"/>
    <w:multiLevelType w:val="hybridMultilevel"/>
    <w:tmpl w:val="4FD8A594"/>
    <w:lvl w:ilvl="0" w:tplc="EEF833B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99B1555"/>
    <w:multiLevelType w:val="multilevel"/>
    <w:tmpl w:val="31028ABA"/>
    <w:lvl w:ilvl="0">
      <w:start w:val="1"/>
      <w:numFmt w:val="decimal"/>
      <w:lvlText w:val="%1."/>
      <w:lvlJc w:val="left"/>
      <w:pPr>
        <w:tabs>
          <w:tab w:val="num" w:pos="432"/>
        </w:tabs>
        <w:ind w:left="432" w:hanging="432"/>
      </w:pPr>
      <w:rPr>
        <w:rFonts w:ascii="Times New Roman" w:eastAsia="TimesNewRomanPSMT" w:hAnsi="Times New Roman" w:cs="Times New Roman"/>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391A87"/>
    <w:multiLevelType w:val="hybridMultilevel"/>
    <w:tmpl w:val="E6F25724"/>
    <w:lvl w:ilvl="0" w:tplc="45843CDA">
      <w:start w:val="2"/>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
    <w:nsid w:val="23D569BC"/>
    <w:multiLevelType w:val="hybridMultilevel"/>
    <w:tmpl w:val="19063F5E"/>
    <w:lvl w:ilvl="0" w:tplc="04190011">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902125"/>
    <w:multiLevelType w:val="hybridMultilevel"/>
    <w:tmpl w:val="9C5E27C8"/>
    <w:lvl w:ilvl="0" w:tplc="0419000F">
      <w:start w:val="1"/>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27C201CB"/>
    <w:multiLevelType w:val="hybridMultilevel"/>
    <w:tmpl w:val="D91A5402"/>
    <w:lvl w:ilvl="0" w:tplc="D43EE55E">
      <w:start w:val="4"/>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7FE68C2"/>
    <w:multiLevelType w:val="hybridMultilevel"/>
    <w:tmpl w:val="B54EFDD0"/>
    <w:lvl w:ilvl="0" w:tplc="981E27C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C6F6809"/>
    <w:multiLevelType w:val="hybridMultilevel"/>
    <w:tmpl w:val="4BC0703A"/>
    <w:lvl w:ilvl="0" w:tplc="59880F7C">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1">
    <w:nsid w:val="3D134D75"/>
    <w:multiLevelType w:val="hybridMultilevel"/>
    <w:tmpl w:val="41B04A2A"/>
    <w:lvl w:ilvl="0" w:tplc="0FDA9254">
      <w:start w:val="1"/>
      <w:numFmt w:val="bullet"/>
      <w:lvlText w:val="-"/>
      <w:lvlJc w:val="left"/>
      <w:pPr>
        <w:ind w:left="10141"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417973F5"/>
    <w:multiLevelType w:val="hybridMultilevel"/>
    <w:tmpl w:val="85686F84"/>
    <w:lvl w:ilvl="0" w:tplc="0419000D">
      <w:start w:val="1"/>
      <w:numFmt w:val="bullet"/>
      <w:lvlText w:val=""/>
      <w:lvlJc w:val="left"/>
      <w:pPr>
        <w:tabs>
          <w:tab w:val="num" w:pos="2103"/>
        </w:tabs>
        <w:ind w:left="2103" w:hanging="360"/>
      </w:pPr>
      <w:rPr>
        <w:rFonts w:ascii="Wingdings" w:hAnsi="Wingdings" w:cs="Wingdings" w:hint="default"/>
      </w:rPr>
    </w:lvl>
    <w:lvl w:ilvl="1" w:tplc="04190003" w:tentative="1">
      <w:start w:val="1"/>
      <w:numFmt w:val="bullet"/>
      <w:lvlText w:val="o"/>
      <w:lvlJc w:val="left"/>
      <w:pPr>
        <w:tabs>
          <w:tab w:val="num" w:pos="2463"/>
        </w:tabs>
        <w:ind w:left="2463" w:hanging="360"/>
      </w:pPr>
      <w:rPr>
        <w:rFonts w:ascii="Courier New" w:hAnsi="Courier New" w:cs="Courier New" w:hint="default"/>
      </w:rPr>
    </w:lvl>
    <w:lvl w:ilvl="2" w:tplc="04190005" w:tentative="1">
      <w:start w:val="1"/>
      <w:numFmt w:val="bullet"/>
      <w:lvlText w:val=""/>
      <w:lvlJc w:val="left"/>
      <w:pPr>
        <w:tabs>
          <w:tab w:val="num" w:pos="3183"/>
        </w:tabs>
        <w:ind w:left="3183" w:hanging="360"/>
      </w:pPr>
      <w:rPr>
        <w:rFonts w:ascii="Wingdings" w:hAnsi="Wingdings" w:cs="Wingdings" w:hint="default"/>
      </w:rPr>
    </w:lvl>
    <w:lvl w:ilvl="3" w:tplc="04190001" w:tentative="1">
      <w:start w:val="1"/>
      <w:numFmt w:val="bullet"/>
      <w:lvlText w:val=""/>
      <w:lvlJc w:val="left"/>
      <w:pPr>
        <w:tabs>
          <w:tab w:val="num" w:pos="3903"/>
        </w:tabs>
        <w:ind w:left="3903" w:hanging="360"/>
      </w:pPr>
      <w:rPr>
        <w:rFonts w:ascii="Symbol" w:hAnsi="Symbol" w:cs="Symbol" w:hint="default"/>
      </w:rPr>
    </w:lvl>
    <w:lvl w:ilvl="4" w:tplc="04190003" w:tentative="1">
      <w:start w:val="1"/>
      <w:numFmt w:val="bullet"/>
      <w:lvlText w:val="o"/>
      <w:lvlJc w:val="left"/>
      <w:pPr>
        <w:tabs>
          <w:tab w:val="num" w:pos="4623"/>
        </w:tabs>
        <w:ind w:left="4623" w:hanging="360"/>
      </w:pPr>
      <w:rPr>
        <w:rFonts w:ascii="Courier New" w:hAnsi="Courier New" w:cs="Courier New" w:hint="default"/>
      </w:rPr>
    </w:lvl>
    <w:lvl w:ilvl="5" w:tplc="04190005" w:tentative="1">
      <w:start w:val="1"/>
      <w:numFmt w:val="bullet"/>
      <w:lvlText w:val=""/>
      <w:lvlJc w:val="left"/>
      <w:pPr>
        <w:tabs>
          <w:tab w:val="num" w:pos="5343"/>
        </w:tabs>
        <w:ind w:left="5343" w:hanging="360"/>
      </w:pPr>
      <w:rPr>
        <w:rFonts w:ascii="Wingdings" w:hAnsi="Wingdings" w:cs="Wingdings" w:hint="default"/>
      </w:rPr>
    </w:lvl>
    <w:lvl w:ilvl="6" w:tplc="04190001" w:tentative="1">
      <w:start w:val="1"/>
      <w:numFmt w:val="bullet"/>
      <w:lvlText w:val=""/>
      <w:lvlJc w:val="left"/>
      <w:pPr>
        <w:tabs>
          <w:tab w:val="num" w:pos="6063"/>
        </w:tabs>
        <w:ind w:left="6063" w:hanging="360"/>
      </w:pPr>
      <w:rPr>
        <w:rFonts w:ascii="Symbol" w:hAnsi="Symbol" w:cs="Symbol" w:hint="default"/>
      </w:rPr>
    </w:lvl>
    <w:lvl w:ilvl="7" w:tplc="04190003" w:tentative="1">
      <w:start w:val="1"/>
      <w:numFmt w:val="bullet"/>
      <w:lvlText w:val="o"/>
      <w:lvlJc w:val="left"/>
      <w:pPr>
        <w:tabs>
          <w:tab w:val="num" w:pos="6783"/>
        </w:tabs>
        <w:ind w:left="6783" w:hanging="360"/>
      </w:pPr>
      <w:rPr>
        <w:rFonts w:ascii="Courier New" w:hAnsi="Courier New" w:cs="Courier New" w:hint="default"/>
      </w:rPr>
    </w:lvl>
    <w:lvl w:ilvl="8" w:tplc="04190005" w:tentative="1">
      <w:start w:val="1"/>
      <w:numFmt w:val="bullet"/>
      <w:lvlText w:val=""/>
      <w:lvlJc w:val="left"/>
      <w:pPr>
        <w:tabs>
          <w:tab w:val="num" w:pos="7503"/>
        </w:tabs>
        <w:ind w:left="7503" w:hanging="360"/>
      </w:pPr>
      <w:rPr>
        <w:rFonts w:ascii="Wingdings" w:hAnsi="Wingdings" w:cs="Wingdings" w:hint="default"/>
      </w:rPr>
    </w:lvl>
  </w:abstractNum>
  <w:abstractNum w:abstractNumId="13">
    <w:nsid w:val="449709D1"/>
    <w:multiLevelType w:val="hybridMultilevel"/>
    <w:tmpl w:val="B120BC82"/>
    <w:lvl w:ilvl="0" w:tplc="98D2304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49DD6F2E"/>
    <w:multiLevelType w:val="hybridMultilevel"/>
    <w:tmpl w:val="00225006"/>
    <w:lvl w:ilvl="0" w:tplc="B9A803E6">
      <w:start w:val="1"/>
      <w:numFmt w:val="decimal"/>
      <w:lvlText w:val="%1."/>
      <w:lvlJc w:val="left"/>
      <w:pPr>
        <w:ind w:left="48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B1707F7"/>
    <w:multiLevelType w:val="hybridMultilevel"/>
    <w:tmpl w:val="807C7E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4D3C3DC8"/>
    <w:multiLevelType w:val="multilevel"/>
    <w:tmpl w:val="0F50CDB8"/>
    <w:lvl w:ilvl="0">
      <w:start w:val="1"/>
      <w:numFmt w:val="decimal"/>
      <w:lvlText w:val="%1."/>
      <w:lvlJc w:val="left"/>
      <w:pPr>
        <w:ind w:left="928" w:hanging="360"/>
      </w:pPr>
      <w:rPr>
        <w:rFonts w:ascii="Times New Roman" w:eastAsia="Times New Roman" w:hAnsi="Times New Roman" w:cs="Times New Roman"/>
        <w:b/>
      </w:rPr>
    </w:lvl>
    <w:lvl w:ilvl="1">
      <w:start w:val="1"/>
      <w:numFmt w:val="decimal"/>
      <w:isLgl/>
      <w:lvlText w:val="%1.%2."/>
      <w:lvlJc w:val="left"/>
      <w:pPr>
        <w:ind w:left="672" w:hanging="360"/>
      </w:pPr>
      <w:rPr>
        <w:rFonts w:hint="default"/>
        <w:b w:val="0"/>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7">
    <w:nsid w:val="516D7A2B"/>
    <w:multiLevelType w:val="hybridMultilevel"/>
    <w:tmpl w:val="9A36B1F8"/>
    <w:lvl w:ilvl="0" w:tplc="04190011">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EC3E36"/>
    <w:multiLevelType w:val="multilevel"/>
    <w:tmpl w:val="C0B4400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Times New Roman" w:eastAsia="Times New Roman" w:hAnsi="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BD25E5C"/>
    <w:multiLevelType w:val="hybridMultilevel"/>
    <w:tmpl w:val="A31A9256"/>
    <w:lvl w:ilvl="0" w:tplc="9C6ECD7C">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0">
    <w:nsid w:val="5FB03A1D"/>
    <w:multiLevelType w:val="hybridMultilevel"/>
    <w:tmpl w:val="FD9E5938"/>
    <w:lvl w:ilvl="0" w:tplc="04220001">
      <w:start w:val="1"/>
      <w:numFmt w:val="bullet"/>
      <w:lvlText w:val=""/>
      <w:lvlJc w:val="left"/>
      <w:pPr>
        <w:tabs>
          <w:tab w:val="num" w:pos="2103"/>
        </w:tabs>
        <w:ind w:left="2103" w:hanging="360"/>
      </w:pPr>
      <w:rPr>
        <w:rFonts w:ascii="Symbol" w:hAnsi="Symbol" w:hint="default"/>
      </w:rPr>
    </w:lvl>
    <w:lvl w:ilvl="1" w:tplc="04190003" w:tentative="1">
      <w:start w:val="1"/>
      <w:numFmt w:val="bullet"/>
      <w:lvlText w:val="o"/>
      <w:lvlJc w:val="left"/>
      <w:pPr>
        <w:tabs>
          <w:tab w:val="num" w:pos="2463"/>
        </w:tabs>
        <w:ind w:left="2463" w:hanging="360"/>
      </w:pPr>
      <w:rPr>
        <w:rFonts w:ascii="Courier New" w:hAnsi="Courier New" w:cs="Courier New" w:hint="default"/>
      </w:rPr>
    </w:lvl>
    <w:lvl w:ilvl="2" w:tplc="04190005" w:tentative="1">
      <w:start w:val="1"/>
      <w:numFmt w:val="bullet"/>
      <w:lvlText w:val=""/>
      <w:lvlJc w:val="left"/>
      <w:pPr>
        <w:tabs>
          <w:tab w:val="num" w:pos="3183"/>
        </w:tabs>
        <w:ind w:left="3183" w:hanging="360"/>
      </w:pPr>
      <w:rPr>
        <w:rFonts w:ascii="Wingdings" w:hAnsi="Wingdings" w:cs="Wingdings" w:hint="default"/>
      </w:rPr>
    </w:lvl>
    <w:lvl w:ilvl="3" w:tplc="04190001" w:tentative="1">
      <w:start w:val="1"/>
      <w:numFmt w:val="bullet"/>
      <w:lvlText w:val=""/>
      <w:lvlJc w:val="left"/>
      <w:pPr>
        <w:tabs>
          <w:tab w:val="num" w:pos="3903"/>
        </w:tabs>
        <w:ind w:left="3903" w:hanging="360"/>
      </w:pPr>
      <w:rPr>
        <w:rFonts w:ascii="Symbol" w:hAnsi="Symbol" w:cs="Symbol" w:hint="default"/>
      </w:rPr>
    </w:lvl>
    <w:lvl w:ilvl="4" w:tplc="04190003" w:tentative="1">
      <w:start w:val="1"/>
      <w:numFmt w:val="bullet"/>
      <w:lvlText w:val="o"/>
      <w:lvlJc w:val="left"/>
      <w:pPr>
        <w:tabs>
          <w:tab w:val="num" w:pos="4623"/>
        </w:tabs>
        <w:ind w:left="4623" w:hanging="360"/>
      </w:pPr>
      <w:rPr>
        <w:rFonts w:ascii="Courier New" w:hAnsi="Courier New" w:cs="Courier New" w:hint="default"/>
      </w:rPr>
    </w:lvl>
    <w:lvl w:ilvl="5" w:tplc="04190005" w:tentative="1">
      <w:start w:val="1"/>
      <w:numFmt w:val="bullet"/>
      <w:lvlText w:val=""/>
      <w:lvlJc w:val="left"/>
      <w:pPr>
        <w:tabs>
          <w:tab w:val="num" w:pos="5343"/>
        </w:tabs>
        <w:ind w:left="5343" w:hanging="360"/>
      </w:pPr>
      <w:rPr>
        <w:rFonts w:ascii="Wingdings" w:hAnsi="Wingdings" w:cs="Wingdings" w:hint="default"/>
      </w:rPr>
    </w:lvl>
    <w:lvl w:ilvl="6" w:tplc="04190001" w:tentative="1">
      <w:start w:val="1"/>
      <w:numFmt w:val="bullet"/>
      <w:lvlText w:val=""/>
      <w:lvlJc w:val="left"/>
      <w:pPr>
        <w:tabs>
          <w:tab w:val="num" w:pos="6063"/>
        </w:tabs>
        <w:ind w:left="6063" w:hanging="360"/>
      </w:pPr>
      <w:rPr>
        <w:rFonts w:ascii="Symbol" w:hAnsi="Symbol" w:cs="Symbol" w:hint="default"/>
      </w:rPr>
    </w:lvl>
    <w:lvl w:ilvl="7" w:tplc="04190003" w:tentative="1">
      <w:start w:val="1"/>
      <w:numFmt w:val="bullet"/>
      <w:lvlText w:val="o"/>
      <w:lvlJc w:val="left"/>
      <w:pPr>
        <w:tabs>
          <w:tab w:val="num" w:pos="6783"/>
        </w:tabs>
        <w:ind w:left="6783" w:hanging="360"/>
      </w:pPr>
      <w:rPr>
        <w:rFonts w:ascii="Courier New" w:hAnsi="Courier New" w:cs="Courier New" w:hint="default"/>
      </w:rPr>
    </w:lvl>
    <w:lvl w:ilvl="8" w:tplc="04190005" w:tentative="1">
      <w:start w:val="1"/>
      <w:numFmt w:val="bullet"/>
      <w:lvlText w:val=""/>
      <w:lvlJc w:val="left"/>
      <w:pPr>
        <w:tabs>
          <w:tab w:val="num" w:pos="7503"/>
        </w:tabs>
        <w:ind w:left="7503" w:hanging="360"/>
      </w:pPr>
      <w:rPr>
        <w:rFonts w:ascii="Wingdings" w:hAnsi="Wingdings" w:cs="Wingdings" w:hint="default"/>
      </w:rPr>
    </w:lvl>
  </w:abstractNum>
  <w:abstractNum w:abstractNumId="21">
    <w:nsid w:val="61640E57"/>
    <w:multiLevelType w:val="hybridMultilevel"/>
    <w:tmpl w:val="A7AC1FDC"/>
    <w:lvl w:ilvl="0" w:tplc="BF326664">
      <w:start w:val="1"/>
      <w:numFmt w:val="decimal"/>
      <w:lvlText w:val="%1."/>
      <w:lvlJc w:val="left"/>
      <w:pPr>
        <w:ind w:left="36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656A5F58"/>
    <w:multiLevelType w:val="hybridMultilevel"/>
    <w:tmpl w:val="5A527984"/>
    <w:lvl w:ilvl="0" w:tplc="86A8841A">
      <w:start w:val="1"/>
      <w:numFmt w:val="decimal"/>
      <w:lvlText w:val="%1)"/>
      <w:lvlJc w:val="left"/>
      <w:pPr>
        <w:ind w:left="645" w:hanging="360"/>
      </w:pPr>
      <w:rPr>
        <w:rFonts w:hint="default"/>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23">
    <w:nsid w:val="6AA7557D"/>
    <w:multiLevelType w:val="hybridMultilevel"/>
    <w:tmpl w:val="B7DE51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8B65B8"/>
    <w:multiLevelType w:val="multilevel"/>
    <w:tmpl w:val="5874B724"/>
    <w:lvl w:ilvl="0">
      <w:start w:val="1"/>
      <w:numFmt w:val="decimal"/>
      <w:lvlText w:val="%1."/>
      <w:lvlJc w:val="left"/>
      <w:pPr>
        <w:tabs>
          <w:tab w:val="num" w:pos="432"/>
        </w:tabs>
        <w:ind w:left="432" w:hanging="432"/>
      </w:pPr>
      <w:rPr>
        <w:rFonts w:ascii="Times New Roman" w:eastAsia="TimesNewRomanPSMT" w:hAnsi="Times New Roman" w:cs="Times New Roman"/>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91157F8"/>
    <w:multiLevelType w:val="hybridMultilevel"/>
    <w:tmpl w:val="2CEEF32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7B2346E1"/>
    <w:multiLevelType w:val="hybridMultilevel"/>
    <w:tmpl w:val="E1C0234A"/>
    <w:lvl w:ilvl="0" w:tplc="04220001">
      <w:start w:val="1"/>
      <w:numFmt w:val="bullet"/>
      <w:lvlText w:val=""/>
      <w:lvlJc w:val="left"/>
      <w:pPr>
        <w:ind w:left="2463" w:hanging="360"/>
      </w:pPr>
      <w:rPr>
        <w:rFonts w:ascii="Symbol" w:hAnsi="Symbol" w:hint="default"/>
      </w:rPr>
    </w:lvl>
    <w:lvl w:ilvl="1" w:tplc="04220003" w:tentative="1">
      <w:start w:val="1"/>
      <w:numFmt w:val="bullet"/>
      <w:lvlText w:val="o"/>
      <w:lvlJc w:val="left"/>
      <w:pPr>
        <w:ind w:left="3183" w:hanging="360"/>
      </w:pPr>
      <w:rPr>
        <w:rFonts w:ascii="Courier New" w:hAnsi="Courier New" w:cs="Courier New" w:hint="default"/>
      </w:rPr>
    </w:lvl>
    <w:lvl w:ilvl="2" w:tplc="04220005" w:tentative="1">
      <w:start w:val="1"/>
      <w:numFmt w:val="bullet"/>
      <w:lvlText w:val=""/>
      <w:lvlJc w:val="left"/>
      <w:pPr>
        <w:ind w:left="3903" w:hanging="360"/>
      </w:pPr>
      <w:rPr>
        <w:rFonts w:ascii="Wingdings" w:hAnsi="Wingdings" w:hint="default"/>
      </w:rPr>
    </w:lvl>
    <w:lvl w:ilvl="3" w:tplc="04220001" w:tentative="1">
      <w:start w:val="1"/>
      <w:numFmt w:val="bullet"/>
      <w:lvlText w:val=""/>
      <w:lvlJc w:val="left"/>
      <w:pPr>
        <w:ind w:left="4623" w:hanging="360"/>
      </w:pPr>
      <w:rPr>
        <w:rFonts w:ascii="Symbol" w:hAnsi="Symbol" w:hint="default"/>
      </w:rPr>
    </w:lvl>
    <w:lvl w:ilvl="4" w:tplc="04220003" w:tentative="1">
      <w:start w:val="1"/>
      <w:numFmt w:val="bullet"/>
      <w:lvlText w:val="o"/>
      <w:lvlJc w:val="left"/>
      <w:pPr>
        <w:ind w:left="5343" w:hanging="360"/>
      </w:pPr>
      <w:rPr>
        <w:rFonts w:ascii="Courier New" w:hAnsi="Courier New" w:cs="Courier New" w:hint="default"/>
      </w:rPr>
    </w:lvl>
    <w:lvl w:ilvl="5" w:tplc="04220005" w:tentative="1">
      <w:start w:val="1"/>
      <w:numFmt w:val="bullet"/>
      <w:lvlText w:val=""/>
      <w:lvlJc w:val="left"/>
      <w:pPr>
        <w:ind w:left="6063" w:hanging="360"/>
      </w:pPr>
      <w:rPr>
        <w:rFonts w:ascii="Wingdings" w:hAnsi="Wingdings" w:hint="default"/>
      </w:rPr>
    </w:lvl>
    <w:lvl w:ilvl="6" w:tplc="04220001" w:tentative="1">
      <w:start w:val="1"/>
      <w:numFmt w:val="bullet"/>
      <w:lvlText w:val=""/>
      <w:lvlJc w:val="left"/>
      <w:pPr>
        <w:ind w:left="6783" w:hanging="360"/>
      </w:pPr>
      <w:rPr>
        <w:rFonts w:ascii="Symbol" w:hAnsi="Symbol" w:hint="default"/>
      </w:rPr>
    </w:lvl>
    <w:lvl w:ilvl="7" w:tplc="04220003" w:tentative="1">
      <w:start w:val="1"/>
      <w:numFmt w:val="bullet"/>
      <w:lvlText w:val="o"/>
      <w:lvlJc w:val="left"/>
      <w:pPr>
        <w:ind w:left="7503" w:hanging="360"/>
      </w:pPr>
      <w:rPr>
        <w:rFonts w:ascii="Courier New" w:hAnsi="Courier New" w:cs="Courier New" w:hint="default"/>
      </w:rPr>
    </w:lvl>
    <w:lvl w:ilvl="8" w:tplc="04220005" w:tentative="1">
      <w:start w:val="1"/>
      <w:numFmt w:val="bullet"/>
      <w:lvlText w:val=""/>
      <w:lvlJc w:val="left"/>
      <w:pPr>
        <w:ind w:left="8223" w:hanging="360"/>
      </w:pPr>
      <w:rPr>
        <w:rFonts w:ascii="Wingdings" w:hAnsi="Wingdings" w:hint="default"/>
      </w:rPr>
    </w:lvl>
  </w:abstractNum>
  <w:abstractNum w:abstractNumId="27">
    <w:nsid w:val="7D7D026B"/>
    <w:multiLevelType w:val="hybridMultilevel"/>
    <w:tmpl w:val="EBC21A9E"/>
    <w:lvl w:ilvl="0" w:tplc="04190001">
      <w:start w:val="1"/>
      <w:numFmt w:val="bullet"/>
      <w:lvlText w:val=""/>
      <w:lvlJc w:val="left"/>
      <w:pPr>
        <w:tabs>
          <w:tab w:val="num" w:pos="2103"/>
        </w:tabs>
        <w:ind w:left="2103" w:hanging="360"/>
      </w:pPr>
      <w:rPr>
        <w:rFonts w:ascii="Symbol" w:hAnsi="Symbol" w:hint="default"/>
      </w:rPr>
    </w:lvl>
    <w:lvl w:ilvl="1" w:tplc="04190003" w:tentative="1">
      <w:start w:val="1"/>
      <w:numFmt w:val="bullet"/>
      <w:lvlText w:val="o"/>
      <w:lvlJc w:val="left"/>
      <w:pPr>
        <w:tabs>
          <w:tab w:val="num" w:pos="2463"/>
        </w:tabs>
        <w:ind w:left="2463" w:hanging="360"/>
      </w:pPr>
      <w:rPr>
        <w:rFonts w:ascii="Courier New" w:hAnsi="Courier New" w:cs="Courier New" w:hint="default"/>
      </w:rPr>
    </w:lvl>
    <w:lvl w:ilvl="2" w:tplc="04190005" w:tentative="1">
      <w:start w:val="1"/>
      <w:numFmt w:val="bullet"/>
      <w:lvlText w:val=""/>
      <w:lvlJc w:val="left"/>
      <w:pPr>
        <w:tabs>
          <w:tab w:val="num" w:pos="3183"/>
        </w:tabs>
        <w:ind w:left="3183" w:hanging="360"/>
      </w:pPr>
      <w:rPr>
        <w:rFonts w:ascii="Wingdings" w:hAnsi="Wingdings" w:cs="Wingdings" w:hint="default"/>
      </w:rPr>
    </w:lvl>
    <w:lvl w:ilvl="3" w:tplc="04190001" w:tentative="1">
      <w:start w:val="1"/>
      <w:numFmt w:val="bullet"/>
      <w:lvlText w:val=""/>
      <w:lvlJc w:val="left"/>
      <w:pPr>
        <w:tabs>
          <w:tab w:val="num" w:pos="3903"/>
        </w:tabs>
        <w:ind w:left="3903" w:hanging="360"/>
      </w:pPr>
      <w:rPr>
        <w:rFonts w:ascii="Symbol" w:hAnsi="Symbol" w:cs="Symbol" w:hint="default"/>
      </w:rPr>
    </w:lvl>
    <w:lvl w:ilvl="4" w:tplc="04190003" w:tentative="1">
      <w:start w:val="1"/>
      <w:numFmt w:val="bullet"/>
      <w:lvlText w:val="o"/>
      <w:lvlJc w:val="left"/>
      <w:pPr>
        <w:tabs>
          <w:tab w:val="num" w:pos="4623"/>
        </w:tabs>
        <w:ind w:left="4623" w:hanging="360"/>
      </w:pPr>
      <w:rPr>
        <w:rFonts w:ascii="Courier New" w:hAnsi="Courier New" w:cs="Courier New" w:hint="default"/>
      </w:rPr>
    </w:lvl>
    <w:lvl w:ilvl="5" w:tplc="04190005" w:tentative="1">
      <w:start w:val="1"/>
      <w:numFmt w:val="bullet"/>
      <w:lvlText w:val=""/>
      <w:lvlJc w:val="left"/>
      <w:pPr>
        <w:tabs>
          <w:tab w:val="num" w:pos="5343"/>
        </w:tabs>
        <w:ind w:left="5343" w:hanging="360"/>
      </w:pPr>
      <w:rPr>
        <w:rFonts w:ascii="Wingdings" w:hAnsi="Wingdings" w:cs="Wingdings" w:hint="default"/>
      </w:rPr>
    </w:lvl>
    <w:lvl w:ilvl="6" w:tplc="04190001" w:tentative="1">
      <w:start w:val="1"/>
      <w:numFmt w:val="bullet"/>
      <w:lvlText w:val=""/>
      <w:lvlJc w:val="left"/>
      <w:pPr>
        <w:tabs>
          <w:tab w:val="num" w:pos="6063"/>
        </w:tabs>
        <w:ind w:left="6063" w:hanging="360"/>
      </w:pPr>
      <w:rPr>
        <w:rFonts w:ascii="Symbol" w:hAnsi="Symbol" w:cs="Symbol" w:hint="default"/>
      </w:rPr>
    </w:lvl>
    <w:lvl w:ilvl="7" w:tplc="04190003" w:tentative="1">
      <w:start w:val="1"/>
      <w:numFmt w:val="bullet"/>
      <w:lvlText w:val="o"/>
      <w:lvlJc w:val="left"/>
      <w:pPr>
        <w:tabs>
          <w:tab w:val="num" w:pos="6783"/>
        </w:tabs>
        <w:ind w:left="6783" w:hanging="360"/>
      </w:pPr>
      <w:rPr>
        <w:rFonts w:ascii="Courier New" w:hAnsi="Courier New" w:cs="Courier New" w:hint="default"/>
      </w:rPr>
    </w:lvl>
    <w:lvl w:ilvl="8" w:tplc="04190005" w:tentative="1">
      <w:start w:val="1"/>
      <w:numFmt w:val="bullet"/>
      <w:lvlText w:val=""/>
      <w:lvlJc w:val="left"/>
      <w:pPr>
        <w:tabs>
          <w:tab w:val="num" w:pos="7503"/>
        </w:tabs>
        <w:ind w:left="7503" w:hanging="360"/>
      </w:pPr>
      <w:rPr>
        <w:rFonts w:ascii="Wingdings" w:hAnsi="Wingdings" w:cs="Wingdings" w:hint="default"/>
      </w:rPr>
    </w:lvl>
  </w:abstractNum>
  <w:abstractNum w:abstractNumId="28">
    <w:nsid w:val="7E0428B7"/>
    <w:multiLevelType w:val="hybridMultilevel"/>
    <w:tmpl w:val="A6AA74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E902C5D"/>
    <w:multiLevelType w:val="hybridMultilevel"/>
    <w:tmpl w:val="4F54B926"/>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22"/>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num>
  <w:num w:numId="35">
    <w:abstractNumId w:val="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20"/>
  </w:num>
  <w:num w:numId="42">
    <w:abstractNumId w:val="27"/>
  </w:num>
  <w:num w:numId="43">
    <w:abstractNumId w:val="8"/>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47E0"/>
    <w:rsid w:val="000022EF"/>
    <w:rsid w:val="00077A7F"/>
    <w:rsid w:val="000A6401"/>
    <w:rsid w:val="000B2844"/>
    <w:rsid w:val="001036C2"/>
    <w:rsid w:val="00131C91"/>
    <w:rsid w:val="001C209D"/>
    <w:rsid w:val="001C3963"/>
    <w:rsid w:val="002D223F"/>
    <w:rsid w:val="00347C27"/>
    <w:rsid w:val="003A47E0"/>
    <w:rsid w:val="003B0B7F"/>
    <w:rsid w:val="003C3FE6"/>
    <w:rsid w:val="004D6531"/>
    <w:rsid w:val="004E75DC"/>
    <w:rsid w:val="005143DD"/>
    <w:rsid w:val="005C383F"/>
    <w:rsid w:val="005C6A01"/>
    <w:rsid w:val="006041B1"/>
    <w:rsid w:val="006651FA"/>
    <w:rsid w:val="00707AC1"/>
    <w:rsid w:val="00741F9F"/>
    <w:rsid w:val="007446E7"/>
    <w:rsid w:val="00781DF0"/>
    <w:rsid w:val="00797EB5"/>
    <w:rsid w:val="007C198E"/>
    <w:rsid w:val="008D20E5"/>
    <w:rsid w:val="008F52B4"/>
    <w:rsid w:val="00A105E9"/>
    <w:rsid w:val="00A61990"/>
    <w:rsid w:val="00AA3F9C"/>
    <w:rsid w:val="00AE76E6"/>
    <w:rsid w:val="00B13D75"/>
    <w:rsid w:val="00C41BB8"/>
    <w:rsid w:val="00C76EC1"/>
    <w:rsid w:val="00CB5341"/>
    <w:rsid w:val="00CD551C"/>
    <w:rsid w:val="00DB2370"/>
    <w:rsid w:val="00E02A68"/>
    <w:rsid w:val="00E548CB"/>
    <w:rsid w:val="00E96F9C"/>
    <w:rsid w:val="00F518CA"/>
    <w:rsid w:val="00F76405"/>
    <w:rsid w:val="00FD5DDE"/>
    <w:rsid w:val="00FE7F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14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43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A47E0"/>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47E0"/>
    <w:rPr>
      <w:rFonts w:ascii="Arial" w:eastAsia="Times New Roman" w:hAnsi="Arial" w:cs="Arial"/>
      <w:b/>
      <w:bCs/>
      <w:sz w:val="26"/>
      <w:szCs w:val="26"/>
      <w:lang w:eastAsia="uk-UA"/>
    </w:rPr>
  </w:style>
  <w:style w:type="paragraph" w:styleId="a3">
    <w:name w:val="Normal (Web)"/>
    <w:basedOn w:val="a"/>
    <w:unhideWhenUsed/>
    <w:rsid w:val="003A47E0"/>
    <w:pPr>
      <w:spacing w:before="100" w:beforeAutospacing="1" w:after="100" w:afterAutospacing="1"/>
    </w:pPr>
    <w:rPr>
      <w:lang w:val="uk-UA" w:eastAsia="uk-UA"/>
    </w:rPr>
  </w:style>
  <w:style w:type="paragraph" w:styleId="a4">
    <w:name w:val="header"/>
    <w:basedOn w:val="a"/>
    <w:link w:val="a5"/>
    <w:uiPriority w:val="99"/>
    <w:unhideWhenUsed/>
    <w:rsid w:val="003A47E0"/>
    <w:pPr>
      <w:tabs>
        <w:tab w:val="center" w:pos="4819"/>
        <w:tab w:val="right" w:pos="9639"/>
      </w:tabs>
    </w:pPr>
  </w:style>
  <w:style w:type="character" w:customStyle="1" w:styleId="a5">
    <w:name w:val="Верхній колонтитул Знак"/>
    <w:basedOn w:val="a0"/>
    <w:link w:val="a4"/>
    <w:uiPriority w:val="99"/>
    <w:rsid w:val="003A47E0"/>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A47E0"/>
    <w:pPr>
      <w:tabs>
        <w:tab w:val="center" w:pos="4819"/>
        <w:tab w:val="right" w:pos="9639"/>
      </w:tabs>
    </w:pPr>
  </w:style>
  <w:style w:type="character" w:customStyle="1" w:styleId="a7">
    <w:name w:val="Нижній колонтитул Знак"/>
    <w:basedOn w:val="a0"/>
    <w:link w:val="a6"/>
    <w:uiPriority w:val="99"/>
    <w:rsid w:val="003A47E0"/>
    <w:rPr>
      <w:rFonts w:ascii="Times New Roman" w:eastAsia="Times New Roman" w:hAnsi="Times New Roman" w:cs="Times New Roman"/>
      <w:sz w:val="24"/>
      <w:szCs w:val="24"/>
      <w:lang w:val="ru-RU" w:eastAsia="ru-RU"/>
    </w:rPr>
  </w:style>
  <w:style w:type="table" w:styleId="a8">
    <w:name w:val="Table Grid"/>
    <w:basedOn w:val="a1"/>
    <w:rsid w:val="003A4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A47E0"/>
    <w:pPr>
      <w:ind w:left="720"/>
      <w:contextualSpacing/>
    </w:pPr>
  </w:style>
  <w:style w:type="character" w:styleId="aa">
    <w:name w:val="Hyperlink"/>
    <w:basedOn w:val="a0"/>
    <w:uiPriority w:val="99"/>
    <w:unhideWhenUsed/>
    <w:rsid w:val="003A47E0"/>
    <w:rPr>
      <w:color w:val="0000FF" w:themeColor="hyperlink"/>
      <w:u w:val="single"/>
    </w:rPr>
  </w:style>
  <w:style w:type="character" w:styleId="ab">
    <w:name w:val="Emphasis"/>
    <w:basedOn w:val="a0"/>
    <w:qFormat/>
    <w:rsid w:val="003A47E0"/>
    <w:rPr>
      <w:i/>
      <w:iCs/>
    </w:rPr>
  </w:style>
  <w:style w:type="paragraph" w:styleId="31">
    <w:name w:val="Body Text Indent 3"/>
    <w:basedOn w:val="a"/>
    <w:link w:val="32"/>
    <w:unhideWhenUsed/>
    <w:rsid w:val="003A47E0"/>
    <w:pPr>
      <w:spacing w:after="120"/>
      <w:ind w:left="283"/>
    </w:pPr>
    <w:rPr>
      <w:sz w:val="16"/>
      <w:szCs w:val="16"/>
    </w:rPr>
  </w:style>
  <w:style w:type="character" w:customStyle="1" w:styleId="32">
    <w:name w:val="Основний текст з відступом 3 Знак"/>
    <w:basedOn w:val="a0"/>
    <w:link w:val="31"/>
    <w:rsid w:val="003A47E0"/>
    <w:rPr>
      <w:rFonts w:ascii="Times New Roman" w:eastAsia="Times New Roman" w:hAnsi="Times New Roman" w:cs="Times New Roman"/>
      <w:sz w:val="16"/>
      <w:szCs w:val="16"/>
      <w:lang w:val="ru-RU" w:eastAsia="ru-RU"/>
    </w:rPr>
  </w:style>
  <w:style w:type="paragraph" w:customStyle="1" w:styleId="21">
    <w:name w:val="Основной текст с отступом 21"/>
    <w:basedOn w:val="a"/>
    <w:rsid w:val="003A47E0"/>
    <w:pPr>
      <w:suppressAutoHyphens/>
      <w:ind w:firstLine="567"/>
      <w:jc w:val="both"/>
    </w:pPr>
    <w:rPr>
      <w:sz w:val="28"/>
      <w:lang w:val="uk-UA" w:eastAsia="ar-SA"/>
    </w:rPr>
  </w:style>
  <w:style w:type="paragraph" w:customStyle="1" w:styleId="rvps21">
    <w:name w:val="rvps21"/>
    <w:basedOn w:val="a"/>
    <w:uiPriority w:val="99"/>
    <w:semiHidden/>
    <w:rsid w:val="003A47E0"/>
    <w:pPr>
      <w:spacing w:after="150"/>
      <w:ind w:firstLine="450"/>
      <w:jc w:val="both"/>
    </w:pPr>
  </w:style>
  <w:style w:type="character" w:customStyle="1" w:styleId="ac">
    <w:name w:val="Основной текст_"/>
    <w:basedOn w:val="a0"/>
    <w:link w:val="33"/>
    <w:locked/>
    <w:rsid w:val="003A47E0"/>
    <w:rPr>
      <w:rFonts w:ascii="Times New Roman" w:eastAsia="Times New Roman" w:hAnsi="Times New Roman" w:cs="Times New Roman"/>
      <w:spacing w:val="7"/>
      <w:sz w:val="20"/>
      <w:szCs w:val="20"/>
      <w:shd w:val="clear" w:color="auto" w:fill="FFFFFF"/>
    </w:rPr>
  </w:style>
  <w:style w:type="paragraph" w:customStyle="1" w:styleId="33">
    <w:name w:val="Основной текст3"/>
    <w:basedOn w:val="a"/>
    <w:link w:val="ac"/>
    <w:rsid w:val="003A47E0"/>
    <w:pPr>
      <w:widowControl w:val="0"/>
      <w:shd w:val="clear" w:color="auto" w:fill="FFFFFF"/>
      <w:spacing w:before="240" w:after="60" w:line="0" w:lineRule="atLeast"/>
      <w:ind w:hanging="300"/>
    </w:pPr>
    <w:rPr>
      <w:spacing w:val="7"/>
      <w:sz w:val="20"/>
      <w:szCs w:val="20"/>
      <w:lang w:val="uk-UA" w:eastAsia="en-US"/>
    </w:rPr>
  </w:style>
  <w:style w:type="character" w:customStyle="1" w:styleId="22">
    <w:name w:val="Основной текст (2)_"/>
    <w:basedOn w:val="a0"/>
    <w:link w:val="23"/>
    <w:locked/>
    <w:rsid w:val="003A47E0"/>
    <w:rPr>
      <w:rFonts w:ascii="Times New Roman" w:eastAsia="Times New Roman" w:hAnsi="Times New Roman" w:cs="Times New Roman"/>
      <w:b/>
      <w:bCs/>
      <w:spacing w:val="9"/>
      <w:sz w:val="20"/>
      <w:szCs w:val="20"/>
      <w:shd w:val="clear" w:color="auto" w:fill="FFFFFF"/>
    </w:rPr>
  </w:style>
  <w:style w:type="paragraph" w:customStyle="1" w:styleId="23">
    <w:name w:val="Основной текст (2)"/>
    <w:basedOn w:val="a"/>
    <w:link w:val="22"/>
    <w:rsid w:val="003A47E0"/>
    <w:pPr>
      <w:widowControl w:val="0"/>
      <w:shd w:val="clear" w:color="auto" w:fill="FFFFFF"/>
      <w:spacing w:after="240" w:line="278" w:lineRule="exact"/>
      <w:jc w:val="center"/>
    </w:pPr>
    <w:rPr>
      <w:b/>
      <w:bCs/>
      <w:spacing w:val="9"/>
      <w:sz w:val="20"/>
      <w:szCs w:val="20"/>
      <w:lang w:val="uk-UA" w:eastAsia="en-US"/>
    </w:rPr>
  </w:style>
  <w:style w:type="paragraph" w:styleId="ad">
    <w:name w:val="Balloon Text"/>
    <w:basedOn w:val="a"/>
    <w:link w:val="ae"/>
    <w:uiPriority w:val="99"/>
    <w:semiHidden/>
    <w:unhideWhenUsed/>
    <w:rsid w:val="003A47E0"/>
    <w:rPr>
      <w:rFonts w:ascii="Segoe UI" w:hAnsi="Segoe UI" w:cs="Segoe UI"/>
      <w:sz w:val="18"/>
      <w:szCs w:val="18"/>
    </w:rPr>
  </w:style>
  <w:style w:type="character" w:customStyle="1" w:styleId="ae">
    <w:name w:val="Текст у виносці Знак"/>
    <w:basedOn w:val="a0"/>
    <w:link w:val="ad"/>
    <w:uiPriority w:val="99"/>
    <w:semiHidden/>
    <w:rsid w:val="003A47E0"/>
    <w:rPr>
      <w:rFonts w:ascii="Segoe UI" w:eastAsia="Times New Roman" w:hAnsi="Segoe UI" w:cs="Segoe UI"/>
      <w:sz w:val="18"/>
      <w:szCs w:val="18"/>
      <w:lang w:val="ru-RU" w:eastAsia="ru-RU"/>
    </w:rPr>
  </w:style>
  <w:style w:type="character" w:styleId="af">
    <w:name w:val="annotation reference"/>
    <w:basedOn w:val="a0"/>
    <w:uiPriority w:val="99"/>
    <w:semiHidden/>
    <w:unhideWhenUsed/>
    <w:rsid w:val="003A47E0"/>
    <w:rPr>
      <w:sz w:val="16"/>
      <w:szCs w:val="16"/>
    </w:rPr>
  </w:style>
  <w:style w:type="paragraph" w:styleId="af0">
    <w:name w:val="annotation text"/>
    <w:basedOn w:val="a"/>
    <w:link w:val="af1"/>
    <w:uiPriority w:val="99"/>
    <w:semiHidden/>
    <w:unhideWhenUsed/>
    <w:rsid w:val="003A47E0"/>
    <w:rPr>
      <w:sz w:val="20"/>
      <w:szCs w:val="20"/>
    </w:rPr>
  </w:style>
  <w:style w:type="character" w:customStyle="1" w:styleId="af1">
    <w:name w:val="Текст примітки Знак"/>
    <w:basedOn w:val="a0"/>
    <w:link w:val="af0"/>
    <w:uiPriority w:val="99"/>
    <w:semiHidden/>
    <w:rsid w:val="003A47E0"/>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3A47E0"/>
    <w:rPr>
      <w:b/>
      <w:bCs/>
    </w:rPr>
  </w:style>
  <w:style w:type="character" w:customStyle="1" w:styleId="af3">
    <w:name w:val="Тема примітки Знак"/>
    <w:basedOn w:val="af1"/>
    <w:link w:val="af2"/>
    <w:uiPriority w:val="99"/>
    <w:semiHidden/>
    <w:rsid w:val="003A47E0"/>
    <w:rPr>
      <w:rFonts w:ascii="Times New Roman" w:eastAsia="Times New Roman" w:hAnsi="Times New Roman" w:cs="Times New Roman"/>
      <w:b/>
      <w:bCs/>
      <w:sz w:val="20"/>
      <w:szCs w:val="20"/>
      <w:lang w:val="ru-RU" w:eastAsia="ru-RU"/>
    </w:rPr>
  </w:style>
  <w:style w:type="paragraph" w:customStyle="1" w:styleId="af4">
    <w:name w:val="Нормальний текст"/>
    <w:basedOn w:val="a"/>
    <w:rsid w:val="003A47E0"/>
    <w:pPr>
      <w:spacing w:before="120"/>
      <w:ind w:firstLine="567"/>
      <w:jc w:val="both"/>
    </w:pPr>
    <w:rPr>
      <w:rFonts w:ascii="Antiqua" w:hAnsi="Antiqua"/>
      <w:sz w:val="26"/>
      <w:szCs w:val="20"/>
      <w:lang w:val="uk-UA"/>
    </w:rPr>
  </w:style>
  <w:style w:type="character" w:customStyle="1" w:styleId="rvts0">
    <w:name w:val="rvts0"/>
    <w:rsid w:val="003A47E0"/>
  </w:style>
  <w:style w:type="paragraph" w:styleId="34">
    <w:name w:val="Body Text 3"/>
    <w:basedOn w:val="a"/>
    <w:link w:val="35"/>
    <w:semiHidden/>
    <w:unhideWhenUsed/>
    <w:rsid w:val="003A47E0"/>
    <w:pPr>
      <w:spacing w:after="120" w:line="276" w:lineRule="auto"/>
    </w:pPr>
    <w:rPr>
      <w:rFonts w:ascii="Calibri" w:hAnsi="Calibri"/>
      <w:sz w:val="16"/>
      <w:szCs w:val="16"/>
      <w:lang w:val="en-US" w:eastAsia="en-US"/>
    </w:rPr>
  </w:style>
  <w:style w:type="character" w:customStyle="1" w:styleId="35">
    <w:name w:val="Основний текст 3 Знак"/>
    <w:basedOn w:val="a0"/>
    <w:link w:val="34"/>
    <w:semiHidden/>
    <w:rsid w:val="003A47E0"/>
    <w:rPr>
      <w:rFonts w:ascii="Calibri" w:eastAsia="Times New Roman" w:hAnsi="Calibri" w:cs="Times New Roman"/>
      <w:sz w:val="16"/>
      <w:szCs w:val="16"/>
      <w:lang w:val="en-US"/>
    </w:rPr>
  </w:style>
  <w:style w:type="paragraph" w:customStyle="1" w:styleId="11">
    <w:name w:val="Абзац списку1"/>
    <w:basedOn w:val="a"/>
    <w:rsid w:val="003A47E0"/>
    <w:pPr>
      <w:spacing w:after="200" w:line="276" w:lineRule="auto"/>
      <w:ind w:left="720"/>
      <w:contextualSpacing/>
    </w:pPr>
    <w:rPr>
      <w:rFonts w:ascii="Calibri" w:hAnsi="Calibri"/>
      <w:sz w:val="22"/>
      <w:szCs w:val="22"/>
      <w:lang w:val="uk-UA" w:eastAsia="en-US"/>
    </w:rPr>
  </w:style>
  <w:style w:type="paragraph" w:customStyle="1" w:styleId="24">
    <w:name w:val="Абзац списку2"/>
    <w:basedOn w:val="a"/>
    <w:rsid w:val="003A47E0"/>
    <w:pPr>
      <w:spacing w:after="200" w:line="276" w:lineRule="auto"/>
      <w:ind w:left="720"/>
      <w:contextualSpacing/>
    </w:pPr>
    <w:rPr>
      <w:rFonts w:ascii="Calibri" w:hAnsi="Calibri"/>
      <w:sz w:val="22"/>
      <w:szCs w:val="22"/>
      <w:lang w:val="uk-UA" w:eastAsia="en-US"/>
    </w:rPr>
  </w:style>
  <w:style w:type="paragraph" w:styleId="af5">
    <w:name w:val="Body Text"/>
    <w:basedOn w:val="a"/>
    <w:link w:val="af6"/>
    <w:semiHidden/>
    <w:unhideWhenUsed/>
    <w:rsid w:val="003A47E0"/>
    <w:pPr>
      <w:spacing w:after="120"/>
    </w:pPr>
  </w:style>
  <w:style w:type="character" w:customStyle="1" w:styleId="af6">
    <w:name w:val="Основний текст Знак"/>
    <w:basedOn w:val="a0"/>
    <w:link w:val="af5"/>
    <w:semiHidden/>
    <w:rsid w:val="003A47E0"/>
    <w:rPr>
      <w:rFonts w:ascii="Times New Roman" w:eastAsia="Times New Roman" w:hAnsi="Times New Roman" w:cs="Times New Roman"/>
      <w:sz w:val="24"/>
      <w:szCs w:val="24"/>
      <w:lang w:val="ru-RU" w:eastAsia="ru-RU"/>
    </w:rPr>
  </w:style>
  <w:style w:type="paragraph" w:styleId="af7">
    <w:name w:val="Body Text Indent"/>
    <w:basedOn w:val="a"/>
    <w:link w:val="af8"/>
    <w:semiHidden/>
    <w:unhideWhenUsed/>
    <w:rsid w:val="003A47E0"/>
    <w:pPr>
      <w:spacing w:after="120"/>
      <w:ind w:left="283"/>
    </w:pPr>
  </w:style>
  <w:style w:type="character" w:customStyle="1" w:styleId="af8">
    <w:name w:val="Основний текст з відступом Знак"/>
    <w:basedOn w:val="a0"/>
    <w:link w:val="af7"/>
    <w:semiHidden/>
    <w:rsid w:val="003A47E0"/>
    <w:rPr>
      <w:rFonts w:ascii="Times New Roman" w:eastAsia="Times New Roman" w:hAnsi="Times New Roman" w:cs="Times New Roman"/>
      <w:sz w:val="24"/>
      <w:szCs w:val="24"/>
      <w:lang w:val="ru-RU" w:eastAsia="ru-RU"/>
    </w:rPr>
  </w:style>
  <w:style w:type="character" w:customStyle="1" w:styleId="st42">
    <w:name w:val="st42"/>
    <w:rsid w:val="003A47E0"/>
    <w:rPr>
      <w:rFonts w:ascii="Times New Roman" w:hAnsi="Times New Roman"/>
      <w:color w:val="000000"/>
    </w:rPr>
  </w:style>
  <w:style w:type="character" w:customStyle="1" w:styleId="10">
    <w:name w:val="Заголовок 1 Знак"/>
    <w:basedOn w:val="a0"/>
    <w:link w:val="1"/>
    <w:uiPriority w:val="9"/>
    <w:rsid w:val="005143D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143DD"/>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E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3A47E0"/>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47E0"/>
    <w:rPr>
      <w:rFonts w:ascii="Arial" w:eastAsia="Times New Roman" w:hAnsi="Arial" w:cs="Arial"/>
      <w:b/>
      <w:bCs/>
      <w:sz w:val="26"/>
      <w:szCs w:val="26"/>
      <w:lang w:eastAsia="uk-UA"/>
    </w:rPr>
  </w:style>
  <w:style w:type="paragraph" w:styleId="a3">
    <w:name w:val="Normal (Web)"/>
    <w:basedOn w:val="a"/>
    <w:unhideWhenUsed/>
    <w:rsid w:val="003A47E0"/>
    <w:pPr>
      <w:spacing w:before="100" w:beforeAutospacing="1" w:after="100" w:afterAutospacing="1"/>
    </w:pPr>
    <w:rPr>
      <w:lang w:val="uk-UA" w:eastAsia="uk-UA"/>
    </w:rPr>
  </w:style>
  <w:style w:type="paragraph" w:styleId="a4">
    <w:name w:val="header"/>
    <w:basedOn w:val="a"/>
    <w:link w:val="a5"/>
    <w:uiPriority w:val="99"/>
    <w:unhideWhenUsed/>
    <w:rsid w:val="003A47E0"/>
    <w:pPr>
      <w:tabs>
        <w:tab w:val="center" w:pos="4819"/>
        <w:tab w:val="right" w:pos="9639"/>
      </w:tabs>
    </w:pPr>
  </w:style>
  <w:style w:type="character" w:customStyle="1" w:styleId="a5">
    <w:name w:val="Верхній колонтитул Знак"/>
    <w:basedOn w:val="a0"/>
    <w:link w:val="a4"/>
    <w:uiPriority w:val="99"/>
    <w:rsid w:val="003A47E0"/>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3A47E0"/>
    <w:pPr>
      <w:tabs>
        <w:tab w:val="center" w:pos="4819"/>
        <w:tab w:val="right" w:pos="9639"/>
      </w:tabs>
    </w:pPr>
  </w:style>
  <w:style w:type="character" w:customStyle="1" w:styleId="a7">
    <w:name w:val="Нижній колонтитул Знак"/>
    <w:basedOn w:val="a0"/>
    <w:link w:val="a6"/>
    <w:uiPriority w:val="99"/>
    <w:rsid w:val="003A47E0"/>
    <w:rPr>
      <w:rFonts w:ascii="Times New Roman" w:eastAsia="Times New Roman" w:hAnsi="Times New Roman" w:cs="Times New Roman"/>
      <w:sz w:val="24"/>
      <w:szCs w:val="24"/>
      <w:lang w:val="ru-RU" w:eastAsia="ru-RU"/>
    </w:rPr>
  </w:style>
  <w:style w:type="table" w:styleId="a8">
    <w:name w:val="Table Grid"/>
    <w:basedOn w:val="a1"/>
    <w:rsid w:val="003A4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47E0"/>
    <w:pPr>
      <w:ind w:left="720"/>
      <w:contextualSpacing/>
    </w:pPr>
  </w:style>
  <w:style w:type="character" w:styleId="aa">
    <w:name w:val="Hyperlink"/>
    <w:basedOn w:val="a0"/>
    <w:uiPriority w:val="99"/>
    <w:unhideWhenUsed/>
    <w:rsid w:val="003A47E0"/>
    <w:rPr>
      <w:color w:val="0000FF" w:themeColor="hyperlink"/>
      <w:u w:val="single"/>
    </w:rPr>
  </w:style>
  <w:style w:type="character" w:styleId="ab">
    <w:name w:val="Emphasis"/>
    <w:basedOn w:val="a0"/>
    <w:qFormat/>
    <w:rsid w:val="003A47E0"/>
    <w:rPr>
      <w:i/>
      <w:iCs/>
    </w:rPr>
  </w:style>
  <w:style w:type="paragraph" w:styleId="31">
    <w:name w:val="Body Text Indent 3"/>
    <w:basedOn w:val="a"/>
    <w:link w:val="32"/>
    <w:unhideWhenUsed/>
    <w:rsid w:val="003A47E0"/>
    <w:pPr>
      <w:spacing w:after="120"/>
      <w:ind w:left="283"/>
    </w:pPr>
    <w:rPr>
      <w:sz w:val="16"/>
      <w:szCs w:val="16"/>
    </w:rPr>
  </w:style>
  <w:style w:type="character" w:customStyle="1" w:styleId="32">
    <w:name w:val="Основний текст з відступом 3 Знак"/>
    <w:basedOn w:val="a0"/>
    <w:link w:val="31"/>
    <w:rsid w:val="003A47E0"/>
    <w:rPr>
      <w:rFonts w:ascii="Times New Roman" w:eastAsia="Times New Roman" w:hAnsi="Times New Roman" w:cs="Times New Roman"/>
      <w:sz w:val="16"/>
      <w:szCs w:val="16"/>
      <w:lang w:val="ru-RU" w:eastAsia="ru-RU"/>
    </w:rPr>
  </w:style>
  <w:style w:type="paragraph" w:customStyle="1" w:styleId="21">
    <w:name w:val="Основной текст с отступом 21"/>
    <w:basedOn w:val="a"/>
    <w:rsid w:val="003A47E0"/>
    <w:pPr>
      <w:suppressAutoHyphens/>
      <w:ind w:firstLine="567"/>
      <w:jc w:val="both"/>
    </w:pPr>
    <w:rPr>
      <w:sz w:val="28"/>
      <w:lang w:val="uk-UA" w:eastAsia="ar-SA"/>
    </w:rPr>
  </w:style>
  <w:style w:type="paragraph" w:customStyle="1" w:styleId="rvps21">
    <w:name w:val="rvps21"/>
    <w:basedOn w:val="a"/>
    <w:uiPriority w:val="99"/>
    <w:semiHidden/>
    <w:rsid w:val="003A47E0"/>
    <w:pPr>
      <w:spacing w:after="150"/>
      <w:ind w:firstLine="450"/>
      <w:jc w:val="both"/>
    </w:pPr>
  </w:style>
  <w:style w:type="character" w:customStyle="1" w:styleId="ac">
    <w:name w:val="Основной текст_"/>
    <w:basedOn w:val="a0"/>
    <w:link w:val="33"/>
    <w:locked/>
    <w:rsid w:val="003A47E0"/>
    <w:rPr>
      <w:rFonts w:ascii="Times New Roman" w:eastAsia="Times New Roman" w:hAnsi="Times New Roman" w:cs="Times New Roman"/>
      <w:spacing w:val="7"/>
      <w:sz w:val="20"/>
      <w:szCs w:val="20"/>
      <w:shd w:val="clear" w:color="auto" w:fill="FFFFFF"/>
    </w:rPr>
  </w:style>
  <w:style w:type="paragraph" w:customStyle="1" w:styleId="33">
    <w:name w:val="Основной текст3"/>
    <w:basedOn w:val="a"/>
    <w:link w:val="ac"/>
    <w:rsid w:val="003A47E0"/>
    <w:pPr>
      <w:widowControl w:val="0"/>
      <w:shd w:val="clear" w:color="auto" w:fill="FFFFFF"/>
      <w:spacing w:before="240" w:after="60" w:line="0" w:lineRule="atLeast"/>
      <w:ind w:hanging="300"/>
    </w:pPr>
    <w:rPr>
      <w:spacing w:val="7"/>
      <w:sz w:val="20"/>
      <w:szCs w:val="20"/>
      <w:lang w:val="uk-UA" w:eastAsia="en-US"/>
    </w:rPr>
  </w:style>
  <w:style w:type="character" w:customStyle="1" w:styleId="2">
    <w:name w:val="Основной текст (2)_"/>
    <w:basedOn w:val="a0"/>
    <w:link w:val="20"/>
    <w:locked/>
    <w:rsid w:val="003A47E0"/>
    <w:rPr>
      <w:rFonts w:ascii="Times New Roman" w:eastAsia="Times New Roman" w:hAnsi="Times New Roman" w:cs="Times New Roman"/>
      <w:b/>
      <w:bCs/>
      <w:spacing w:val="9"/>
      <w:sz w:val="20"/>
      <w:szCs w:val="20"/>
      <w:shd w:val="clear" w:color="auto" w:fill="FFFFFF"/>
    </w:rPr>
  </w:style>
  <w:style w:type="paragraph" w:customStyle="1" w:styleId="20">
    <w:name w:val="Основной текст (2)"/>
    <w:basedOn w:val="a"/>
    <w:link w:val="2"/>
    <w:rsid w:val="003A47E0"/>
    <w:pPr>
      <w:widowControl w:val="0"/>
      <w:shd w:val="clear" w:color="auto" w:fill="FFFFFF"/>
      <w:spacing w:after="240" w:line="278" w:lineRule="exact"/>
      <w:jc w:val="center"/>
    </w:pPr>
    <w:rPr>
      <w:b/>
      <w:bCs/>
      <w:spacing w:val="9"/>
      <w:sz w:val="20"/>
      <w:szCs w:val="20"/>
      <w:lang w:val="uk-UA" w:eastAsia="en-US"/>
    </w:rPr>
  </w:style>
  <w:style w:type="paragraph" w:styleId="ad">
    <w:name w:val="Balloon Text"/>
    <w:basedOn w:val="a"/>
    <w:link w:val="ae"/>
    <w:uiPriority w:val="99"/>
    <w:semiHidden/>
    <w:unhideWhenUsed/>
    <w:rsid w:val="003A47E0"/>
    <w:rPr>
      <w:rFonts w:ascii="Segoe UI" w:hAnsi="Segoe UI" w:cs="Segoe UI"/>
      <w:sz w:val="18"/>
      <w:szCs w:val="18"/>
    </w:rPr>
  </w:style>
  <w:style w:type="character" w:customStyle="1" w:styleId="ae">
    <w:name w:val="Текст у виносці Знак"/>
    <w:basedOn w:val="a0"/>
    <w:link w:val="ad"/>
    <w:uiPriority w:val="99"/>
    <w:semiHidden/>
    <w:rsid w:val="003A47E0"/>
    <w:rPr>
      <w:rFonts w:ascii="Segoe UI" w:eastAsia="Times New Roman" w:hAnsi="Segoe UI" w:cs="Segoe UI"/>
      <w:sz w:val="18"/>
      <w:szCs w:val="18"/>
      <w:lang w:val="ru-RU" w:eastAsia="ru-RU"/>
    </w:rPr>
  </w:style>
  <w:style w:type="character" w:styleId="af">
    <w:name w:val="annotation reference"/>
    <w:basedOn w:val="a0"/>
    <w:uiPriority w:val="99"/>
    <w:semiHidden/>
    <w:unhideWhenUsed/>
    <w:rsid w:val="003A47E0"/>
    <w:rPr>
      <w:sz w:val="16"/>
      <w:szCs w:val="16"/>
    </w:rPr>
  </w:style>
  <w:style w:type="paragraph" w:styleId="af0">
    <w:name w:val="annotation text"/>
    <w:basedOn w:val="a"/>
    <w:link w:val="af1"/>
    <w:uiPriority w:val="99"/>
    <w:semiHidden/>
    <w:unhideWhenUsed/>
    <w:rsid w:val="003A47E0"/>
    <w:rPr>
      <w:sz w:val="20"/>
      <w:szCs w:val="20"/>
    </w:rPr>
  </w:style>
  <w:style w:type="character" w:customStyle="1" w:styleId="af1">
    <w:name w:val="Текст примітки Знак"/>
    <w:basedOn w:val="a0"/>
    <w:link w:val="af0"/>
    <w:uiPriority w:val="99"/>
    <w:semiHidden/>
    <w:rsid w:val="003A47E0"/>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3A47E0"/>
    <w:rPr>
      <w:b/>
      <w:bCs/>
    </w:rPr>
  </w:style>
  <w:style w:type="character" w:customStyle="1" w:styleId="af3">
    <w:name w:val="Тема примітки Знак"/>
    <w:basedOn w:val="af1"/>
    <w:link w:val="af2"/>
    <w:uiPriority w:val="99"/>
    <w:semiHidden/>
    <w:rsid w:val="003A47E0"/>
    <w:rPr>
      <w:rFonts w:ascii="Times New Roman" w:eastAsia="Times New Roman" w:hAnsi="Times New Roman" w:cs="Times New Roman"/>
      <w:b/>
      <w:bCs/>
      <w:sz w:val="20"/>
      <w:szCs w:val="20"/>
      <w:lang w:val="ru-RU" w:eastAsia="ru-RU"/>
    </w:rPr>
  </w:style>
  <w:style w:type="paragraph" w:customStyle="1" w:styleId="af4">
    <w:name w:val="Нормальний текст"/>
    <w:basedOn w:val="a"/>
    <w:rsid w:val="003A47E0"/>
    <w:pPr>
      <w:spacing w:before="120"/>
      <w:ind w:firstLine="567"/>
      <w:jc w:val="both"/>
    </w:pPr>
    <w:rPr>
      <w:rFonts w:ascii="Antiqua" w:hAnsi="Antiqua"/>
      <w:sz w:val="26"/>
      <w:szCs w:val="20"/>
      <w:lang w:val="uk-UA"/>
    </w:rPr>
  </w:style>
  <w:style w:type="character" w:customStyle="1" w:styleId="rvts0">
    <w:name w:val="rvts0"/>
    <w:rsid w:val="003A47E0"/>
  </w:style>
  <w:style w:type="paragraph" w:styleId="34">
    <w:name w:val="Body Text 3"/>
    <w:basedOn w:val="a"/>
    <w:link w:val="35"/>
    <w:semiHidden/>
    <w:unhideWhenUsed/>
    <w:rsid w:val="003A47E0"/>
    <w:pPr>
      <w:spacing w:after="120" w:line="276" w:lineRule="auto"/>
    </w:pPr>
    <w:rPr>
      <w:rFonts w:ascii="Calibri" w:hAnsi="Calibri"/>
      <w:sz w:val="16"/>
      <w:szCs w:val="16"/>
      <w:lang w:val="en-US" w:eastAsia="en-US"/>
    </w:rPr>
  </w:style>
  <w:style w:type="character" w:customStyle="1" w:styleId="35">
    <w:name w:val="Основний текст 3 Знак"/>
    <w:basedOn w:val="a0"/>
    <w:link w:val="34"/>
    <w:semiHidden/>
    <w:rsid w:val="003A47E0"/>
    <w:rPr>
      <w:rFonts w:ascii="Calibri" w:eastAsia="Times New Roman" w:hAnsi="Calibri" w:cs="Times New Roman"/>
      <w:sz w:val="16"/>
      <w:szCs w:val="16"/>
      <w:lang w:val="en-US"/>
    </w:rPr>
  </w:style>
  <w:style w:type="paragraph" w:customStyle="1" w:styleId="1">
    <w:name w:val="Абзац списку1"/>
    <w:basedOn w:val="a"/>
    <w:rsid w:val="003A47E0"/>
    <w:pPr>
      <w:spacing w:after="200" w:line="276" w:lineRule="auto"/>
      <w:ind w:left="720"/>
      <w:contextualSpacing/>
    </w:pPr>
    <w:rPr>
      <w:rFonts w:ascii="Calibri" w:hAnsi="Calibri"/>
      <w:sz w:val="22"/>
      <w:szCs w:val="22"/>
      <w:lang w:val="uk-UA" w:eastAsia="en-US"/>
    </w:rPr>
  </w:style>
  <w:style w:type="paragraph" w:customStyle="1" w:styleId="22">
    <w:name w:val="Абзац списку2"/>
    <w:basedOn w:val="a"/>
    <w:rsid w:val="003A47E0"/>
    <w:pPr>
      <w:spacing w:after="200" w:line="276" w:lineRule="auto"/>
      <w:ind w:left="720"/>
      <w:contextualSpacing/>
    </w:pPr>
    <w:rPr>
      <w:rFonts w:ascii="Calibri" w:hAnsi="Calibri"/>
      <w:sz w:val="22"/>
      <w:szCs w:val="22"/>
      <w:lang w:val="uk-UA" w:eastAsia="en-US"/>
    </w:rPr>
  </w:style>
  <w:style w:type="paragraph" w:styleId="af5">
    <w:name w:val="Body Text"/>
    <w:basedOn w:val="a"/>
    <w:link w:val="af6"/>
    <w:semiHidden/>
    <w:unhideWhenUsed/>
    <w:rsid w:val="003A47E0"/>
    <w:pPr>
      <w:spacing w:after="120"/>
    </w:pPr>
  </w:style>
  <w:style w:type="character" w:customStyle="1" w:styleId="af6">
    <w:name w:val="Основний текст Знак"/>
    <w:basedOn w:val="a0"/>
    <w:link w:val="af5"/>
    <w:semiHidden/>
    <w:rsid w:val="003A47E0"/>
    <w:rPr>
      <w:rFonts w:ascii="Times New Roman" w:eastAsia="Times New Roman" w:hAnsi="Times New Roman" w:cs="Times New Roman"/>
      <w:sz w:val="24"/>
      <w:szCs w:val="24"/>
      <w:lang w:val="ru-RU" w:eastAsia="ru-RU"/>
    </w:rPr>
  </w:style>
  <w:style w:type="paragraph" w:styleId="af7">
    <w:name w:val="Body Text Indent"/>
    <w:basedOn w:val="a"/>
    <w:link w:val="af8"/>
    <w:semiHidden/>
    <w:unhideWhenUsed/>
    <w:rsid w:val="003A47E0"/>
    <w:pPr>
      <w:spacing w:after="120"/>
      <w:ind w:left="283"/>
    </w:pPr>
  </w:style>
  <w:style w:type="character" w:customStyle="1" w:styleId="af8">
    <w:name w:val="Основний текст з відступом Знак"/>
    <w:basedOn w:val="a0"/>
    <w:link w:val="af7"/>
    <w:semiHidden/>
    <w:rsid w:val="003A47E0"/>
    <w:rPr>
      <w:rFonts w:ascii="Times New Roman" w:eastAsia="Times New Roman" w:hAnsi="Times New Roman" w:cs="Times New Roman"/>
      <w:sz w:val="24"/>
      <w:szCs w:val="24"/>
      <w:lang w:val="ru-RU" w:eastAsia="ru-RU"/>
    </w:rPr>
  </w:style>
  <w:style w:type="character" w:customStyle="1" w:styleId="st42">
    <w:name w:val="st42"/>
    <w:rsid w:val="003A47E0"/>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13772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_33@ukr.net" TargetMode="External"/><Relationship Id="rId5" Type="http://schemas.openxmlformats.org/officeDocument/2006/relationships/hyperlink" Target="http://zakon2.rada.gov.ua/laws/show/z1241-14/paran15"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19318</Words>
  <Characters>11012</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VMR</Company>
  <LinksUpToDate>false</LinksUpToDate>
  <CharactersWithSpaces>30270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Martynuk</dc:creator>
  <cp:keywords/>
  <dc:description/>
  <cp:lastModifiedBy>VICTOR</cp:lastModifiedBy>
  <cp:revision>19</cp:revision>
  <cp:lastPrinted>2015-12-15T14:59:00Z</cp:lastPrinted>
  <dcterms:created xsi:type="dcterms:W3CDTF">2015-12-09T08:21:00Z</dcterms:created>
  <dcterms:modified xsi:type="dcterms:W3CDTF">2015-12-15T15:02:00Z</dcterms:modified>
</cp:coreProperties>
</file>