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7D" w:rsidRPr="00836FCC" w:rsidRDefault="00ED033C" w:rsidP="00E00A11">
      <w:pPr>
        <w:widowControl/>
        <w:ind w:right="85"/>
        <w:jc w:val="center"/>
        <w:rPr>
          <w:rFonts w:ascii="Times New Roman" w:hAnsi="Times New Roman" w:cs="Times New Roman"/>
          <w:bCs/>
          <w:color w:val="auto"/>
          <w:lang w:val="uk-UA"/>
        </w:rPr>
      </w:pPr>
      <w:bookmarkStart w:id="0" w:name="_GoBack"/>
      <w:bookmarkEnd w:id="0"/>
      <w:r w:rsidRPr="00836FCC">
        <w:rPr>
          <w:rFonts w:ascii="Times New Roman" w:hAnsi="Times New Roman" w:cs="Times New Roman"/>
          <w:bCs/>
          <w:color w:val="auto"/>
          <w:lang w:val="uk-UA"/>
        </w:rPr>
        <w:t xml:space="preserve">Освітня програма </w:t>
      </w:r>
    </w:p>
    <w:p w:rsidR="00ED033C" w:rsidRPr="00836FCC" w:rsidRDefault="00721B7F" w:rsidP="00E00A11">
      <w:pPr>
        <w:widowControl/>
        <w:ind w:right="85"/>
        <w:jc w:val="center"/>
        <w:rPr>
          <w:rFonts w:ascii="Times New Roman" w:hAnsi="Times New Roman" w:cs="Times New Roman"/>
          <w:bCs/>
          <w:color w:val="auto"/>
          <w:lang w:val="uk-UA"/>
        </w:rPr>
      </w:pPr>
      <w:r w:rsidRPr="00836FCC">
        <w:rPr>
          <w:rFonts w:ascii="Times New Roman" w:hAnsi="Times New Roman" w:cs="Times New Roman"/>
          <w:bCs/>
          <w:color w:val="auto"/>
          <w:lang w:val="uk-UA"/>
        </w:rPr>
        <w:t>комунального закладу «Загальноосвітня школа І – ІІІ ступенів №33 Вінницької міської ради»</w:t>
      </w:r>
      <w:r w:rsidR="008C0F7D" w:rsidRPr="00836FCC">
        <w:rPr>
          <w:rFonts w:ascii="Times New Roman" w:hAnsi="Times New Roman" w:cs="Times New Roman"/>
          <w:bCs/>
          <w:color w:val="auto"/>
          <w:lang w:val="uk-UA"/>
        </w:rPr>
        <w:t xml:space="preserve"> </w:t>
      </w:r>
      <w:r w:rsidR="00ED033C" w:rsidRPr="00836FCC">
        <w:rPr>
          <w:rFonts w:ascii="Times New Roman" w:hAnsi="Times New Roman" w:cs="Times New Roman"/>
          <w:bCs/>
          <w:color w:val="auto"/>
          <w:lang w:val="uk-UA"/>
        </w:rPr>
        <w:t xml:space="preserve">ІІІ ступеня </w:t>
      </w:r>
    </w:p>
    <w:p w:rsidR="00ED033C" w:rsidRPr="00836FCC" w:rsidRDefault="00ED033C" w:rsidP="00E00A11">
      <w:pPr>
        <w:widowControl/>
        <w:ind w:right="85"/>
        <w:jc w:val="center"/>
        <w:rPr>
          <w:rFonts w:ascii="Times New Roman" w:hAnsi="Times New Roman" w:cs="Times New Roman"/>
          <w:bCs/>
          <w:color w:val="auto"/>
          <w:lang w:val="uk-UA"/>
        </w:rPr>
      </w:pPr>
      <w:r w:rsidRPr="00836FCC">
        <w:rPr>
          <w:rFonts w:ascii="Times New Roman" w:hAnsi="Times New Roman" w:cs="Times New Roman"/>
          <w:bCs/>
          <w:color w:val="auto"/>
          <w:lang w:val="uk-UA"/>
        </w:rPr>
        <w:t xml:space="preserve">(для 10-х класів з 2018/2019 навчального року, </w:t>
      </w:r>
    </w:p>
    <w:p w:rsidR="00ED033C" w:rsidRPr="00836FCC" w:rsidRDefault="00ED033C" w:rsidP="00E00A11">
      <w:pPr>
        <w:widowControl/>
        <w:ind w:right="85"/>
        <w:jc w:val="center"/>
        <w:rPr>
          <w:rFonts w:ascii="Times New Roman" w:hAnsi="Times New Roman" w:cs="Times New Roman"/>
          <w:bCs/>
          <w:color w:val="auto"/>
          <w:lang w:val="uk-UA"/>
        </w:rPr>
      </w:pPr>
      <w:r w:rsidRPr="00836FCC">
        <w:rPr>
          <w:rFonts w:ascii="Times New Roman" w:hAnsi="Times New Roman" w:cs="Times New Roman"/>
          <w:bCs/>
          <w:color w:val="auto"/>
          <w:lang w:val="uk-UA"/>
        </w:rPr>
        <w:t>для</w:t>
      </w:r>
      <w:r w:rsidR="00533A90" w:rsidRPr="00836FCC">
        <w:rPr>
          <w:rFonts w:ascii="Times New Roman" w:hAnsi="Times New Roman" w:cs="Times New Roman"/>
          <w:bCs/>
          <w:color w:val="auto"/>
          <w:lang w:val="uk-UA"/>
        </w:rPr>
        <w:t xml:space="preserve"> </w:t>
      </w:r>
      <w:r w:rsidRPr="00836FCC">
        <w:rPr>
          <w:rFonts w:ascii="Times New Roman" w:hAnsi="Times New Roman" w:cs="Times New Roman"/>
          <w:bCs/>
          <w:color w:val="auto"/>
          <w:lang w:val="uk-UA"/>
        </w:rPr>
        <w:t>11-х класів  2019/2020 навчального року)</w:t>
      </w:r>
    </w:p>
    <w:p w:rsidR="00ED033C" w:rsidRPr="00836FCC" w:rsidRDefault="00ED033C" w:rsidP="008C0F7D">
      <w:pPr>
        <w:widowControl/>
        <w:ind w:right="85"/>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 </w:t>
      </w:r>
      <w:r w:rsidRPr="00836FCC">
        <w:rPr>
          <w:rFonts w:ascii="Times New Roman" w:hAnsi="Times New Roman" w:cs="Times New Roman"/>
          <w:color w:val="auto"/>
          <w:lang w:val="uk-UA"/>
        </w:rPr>
        <w:br/>
        <w:t xml:space="preserve">Освітня програма </w:t>
      </w:r>
      <w:r w:rsidR="00721B7F" w:rsidRPr="00836FCC">
        <w:rPr>
          <w:rFonts w:ascii="Times New Roman" w:hAnsi="Times New Roman" w:cs="Times New Roman"/>
          <w:color w:val="auto"/>
          <w:lang w:val="uk-UA"/>
        </w:rPr>
        <w:t>школи</w:t>
      </w:r>
      <w:r w:rsidRPr="00836FCC">
        <w:rPr>
          <w:rFonts w:ascii="Times New Roman" w:hAnsi="Times New Roman" w:cs="Times New Roman"/>
          <w:color w:val="auto"/>
          <w:lang w:val="uk-UA"/>
        </w:rPr>
        <w:t xml:space="preserve">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складена на підставі наказу  Міністерства освіти і науки України від 20.04.2018 №408 «Про затвердження типової освітньої програми закладів світи загальної середньої освіти ІІІ ступеня».</w:t>
      </w:r>
    </w:p>
    <w:p w:rsidR="00ED033C" w:rsidRPr="00836FCC" w:rsidRDefault="00ED033C" w:rsidP="008C0F7D">
      <w:pPr>
        <w:widowControl/>
        <w:ind w:firstLine="567"/>
        <w:jc w:val="both"/>
        <w:rPr>
          <w:rFonts w:ascii="Times New Roman" w:hAnsi="Times New Roman" w:cs="Times New Roman"/>
          <w:color w:val="auto"/>
          <w:lang w:val="uk-UA"/>
        </w:rPr>
      </w:pPr>
      <w:r w:rsidRPr="00836FCC">
        <w:rPr>
          <w:rFonts w:ascii="Times New Roman" w:hAnsi="Times New Roman" w:cs="Times New Roman"/>
          <w:color w:val="auto"/>
          <w:lang w:val="uk-UA"/>
        </w:rPr>
        <w:t>Освітня програма профільної середньої освіти</w:t>
      </w:r>
      <w:r w:rsidR="00721B7F" w:rsidRPr="00836FCC">
        <w:rPr>
          <w:rFonts w:ascii="Times New Roman" w:hAnsi="Times New Roman" w:cs="Times New Roman"/>
          <w:color w:val="auto"/>
          <w:lang w:val="uk-UA"/>
        </w:rPr>
        <w:t xml:space="preserve"> </w:t>
      </w:r>
      <w:r w:rsidRPr="00836FCC">
        <w:rPr>
          <w:rFonts w:ascii="Times New Roman" w:hAnsi="Times New Roman" w:cs="Times New Roman"/>
          <w:color w:val="auto"/>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w:t>
      </w:r>
      <w:r w:rsidR="00721B7F" w:rsidRPr="00836FCC">
        <w:rPr>
          <w:rFonts w:ascii="Times New Roman" w:hAnsi="Times New Roman" w:cs="Times New Roman"/>
          <w:color w:val="auto"/>
          <w:lang w:val="uk-UA"/>
        </w:rPr>
        <w:t>віти</w:t>
      </w:r>
      <w:r w:rsidRPr="00836FCC">
        <w:rPr>
          <w:rFonts w:ascii="Times New Roman" w:hAnsi="Times New Roman" w:cs="Times New Roman"/>
          <w:color w:val="auto"/>
          <w:lang w:val="uk-UA"/>
        </w:rPr>
        <w:t xml:space="preserve">. </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Освітня програма визначає: </w:t>
      </w:r>
    </w:p>
    <w:p w:rsidR="00ED033C" w:rsidRPr="00836FCC" w:rsidRDefault="00ED033C" w:rsidP="00721B7F">
      <w:pPr>
        <w:widowControl/>
        <w:numPr>
          <w:ilvl w:val="0"/>
          <w:numId w:val="31"/>
        </w:numPr>
        <w:tabs>
          <w:tab w:val="left" w:pos="993"/>
        </w:tabs>
        <w:jc w:val="both"/>
        <w:rPr>
          <w:rFonts w:ascii="Times New Roman" w:hAnsi="Times New Roman" w:cs="Times New Roman"/>
          <w:color w:val="auto"/>
          <w:lang w:val="uk-UA"/>
        </w:rPr>
      </w:pPr>
      <w:r w:rsidRPr="00836FCC">
        <w:rPr>
          <w:rFonts w:ascii="Times New Roman"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2-3);</w:t>
      </w:r>
    </w:p>
    <w:p w:rsidR="00ED033C" w:rsidRPr="00836FCC" w:rsidRDefault="00ED033C" w:rsidP="00721B7F">
      <w:pPr>
        <w:widowControl/>
        <w:numPr>
          <w:ilvl w:val="0"/>
          <w:numId w:val="31"/>
        </w:numPr>
        <w:tabs>
          <w:tab w:val="left" w:pos="993"/>
        </w:tabs>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очікувані результати навчання учнів подані в рамках навчальної програми,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ED033C" w:rsidRPr="00836FCC" w:rsidRDefault="00ED033C" w:rsidP="00721B7F">
      <w:pPr>
        <w:widowControl/>
        <w:numPr>
          <w:ilvl w:val="0"/>
          <w:numId w:val="31"/>
        </w:numPr>
        <w:tabs>
          <w:tab w:val="left" w:pos="993"/>
        </w:tabs>
        <w:jc w:val="both"/>
        <w:rPr>
          <w:rFonts w:ascii="Times New Roman" w:hAnsi="Times New Roman" w:cs="Times New Roman"/>
          <w:color w:val="auto"/>
          <w:lang w:val="uk-UA"/>
        </w:rPr>
      </w:pPr>
      <w:r w:rsidRPr="00836FCC">
        <w:rPr>
          <w:rFonts w:ascii="Times New Roman" w:hAnsi="Times New Roman" w:cs="Times New Roman"/>
          <w:color w:val="auto"/>
          <w:lang w:val="uk-UA"/>
        </w:rPr>
        <w:t>рекомендовані форми організації освітнього процесу та інструменти системи внутрішнього забезпечення якості освіти;</w:t>
      </w:r>
    </w:p>
    <w:p w:rsidR="00ED033C" w:rsidRPr="00836FCC" w:rsidRDefault="00ED033C" w:rsidP="00721B7F">
      <w:pPr>
        <w:widowControl/>
        <w:numPr>
          <w:ilvl w:val="0"/>
          <w:numId w:val="31"/>
        </w:numPr>
        <w:tabs>
          <w:tab w:val="left" w:pos="993"/>
        </w:tabs>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вимоги до осіб, які можуть розпочати навчання за цією Освітньою програмою. </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36FCC">
        <w:rPr>
          <w:rFonts w:ascii="Times New Roman" w:hAnsi="Times New Roman" w:cs="Times New Roman"/>
          <w:color w:val="auto"/>
          <w:lang w:val="uk-UA"/>
        </w:rPr>
        <w:t xml:space="preserve">. Загальний обсяг навчального навантаження здобувачів профільної середньої освіти для </w:t>
      </w:r>
      <w:r w:rsidRPr="00836FCC">
        <w:rPr>
          <w:rFonts w:ascii="Times New Roman" w:hAnsi="Times New Roman" w:cs="Times New Roman"/>
          <w:color w:val="auto"/>
          <w:lang w:val="uk-U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836FCC">
        <w:rPr>
          <w:rFonts w:ascii="Times New Roman" w:hAnsi="Times New Roman" w:cs="Times New Roman"/>
          <w:lang w:val="uk-UA"/>
        </w:rPr>
        <w:t xml:space="preserve">окреслено у </w:t>
      </w:r>
      <w:r w:rsidRPr="00836FCC">
        <w:rPr>
          <w:rFonts w:ascii="Times New Roman" w:hAnsi="Times New Roman" w:cs="Times New Roman"/>
          <w:color w:val="auto"/>
          <w:lang w:val="uk-UA"/>
        </w:rPr>
        <w:t>навчальному плані</w:t>
      </w:r>
      <w:r w:rsidR="00721B7F" w:rsidRPr="00836FCC">
        <w:rPr>
          <w:rFonts w:ascii="Times New Roman" w:hAnsi="Times New Roman" w:cs="Times New Roman"/>
          <w:color w:val="auto"/>
          <w:lang w:val="uk-UA"/>
        </w:rPr>
        <w:t xml:space="preserve"> (таблиця 1)</w:t>
      </w:r>
      <w:r w:rsidRPr="00836FCC">
        <w:rPr>
          <w:rFonts w:ascii="Times New Roman" w:hAnsi="Times New Roman" w:cs="Times New Roman"/>
          <w:color w:val="auto"/>
          <w:lang w:val="uk-UA"/>
        </w:rPr>
        <w:t xml:space="preserve">. </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ED033C" w:rsidRPr="00836FCC" w:rsidRDefault="00721B7F"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Д</w:t>
      </w:r>
      <w:r w:rsidR="00ED033C" w:rsidRPr="00836FCC">
        <w:rPr>
          <w:rFonts w:ascii="Times New Roman" w:hAnsi="Times New Roman" w:cs="Times New Roman"/>
          <w:color w:val="auto"/>
          <w:lang w:val="uk-UA"/>
        </w:rPr>
        <w:t>ля складання власного навчального плану використ</w:t>
      </w:r>
      <w:r w:rsidRPr="00836FCC">
        <w:rPr>
          <w:rFonts w:ascii="Times New Roman" w:hAnsi="Times New Roman" w:cs="Times New Roman"/>
          <w:color w:val="auto"/>
          <w:lang w:val="uk-UA"/>
        </w:rPr>
        <w:t>ано</w:t>
      </w:r>
      <w:r w:rsidR="00ED033C" w:rsidRPr="00836FCC">
        <w:rPr>
          <w:rFonts w:ascii="Times New Roman" w:hAnsi="Times New Roman" w:cs="Times New Roman"/>
          <w:color w:val="auto"/>
          <w:lang w:val="uk-UA"/>
        </w:rPr>
        <w:t xml:space="preserve"> другий варіант </w:t>
      </w:r>
      <w:r w:rsidRPr="00836FCC">
        <w:rPr>
          <w:rFonts w:ascii="Times New Roman" w:hAnsi="Times New Roman" w:cs="Times New Roman"/>
          <w:color w:val="auto"/>
          <w:lang w:val="uk-UA"/>
        </w:rPr>
        <w:t xml:space="preserve">організації освітнього процесу, який </w:t>
      </w:r>
      <w:r w:rsidR="00ED033C" w:rsidRPr="00836FCC">
        <w:rPr>
          <w:rFonts w:ascii="Times New Roman" w:hAnsi="Times New Roman" w:cs="Times New Roman"/>
          <w:color w:val="auto"/>
          <w:lang w:val="uk-UA"/>
        </w:rPr>
        <w:t xml:space="preserve">містить перелік базових предметів, </w:t>
      </w:r>
      <w:r w:rsidRPr="00836FCC">
        <w:rPr>
          <w:rFonts w:ascii="Times New Roman" w:hAnsi="Times New Roman" w:cs="Times New Roman"/>
          <w:color w:val="auto"/>
          <w:lang w:val="uk-UA"/>
        </w:rPr>
        <w:t xml:space="preserve">що </w:t>
      </w:r>
      <w:r w:rsidR="00ED033C" w:rsidRPr="00836FCC">
        <w:rPr>
          <w:rFonts w:ascii="Times New Roman" w:hAnsi="Times New Roman" w:cs="Times New Roman"/>
          <w:color w:val="auto"/>
          <w:lang w:val="uk-UA"/>
        </w:rPr>
        <w:t>включає окремі предмети суспільно-гуманітарного та математично-природничого циклів.</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До базових предметів належать: «Українська мова», «Українська література», «Зарубіжна </w:t>
      </w:r>
      <w:r w:rsidR="00533A90" w:rsidRPr="00836FCC">
        <w:rPr>
          <w:rFonts w:ascii="Times New Roman" w:hAnsi="Times New Roman" w:cs="Times New Roman"/>
          <w:color w:val="auto"/>
          <w:lang w:val="uk-UA"/>
        </w:rPr>
        <w:t xml:space="preserve"> </w:t>
      </w:r>
      <w:r w:rsidRPr="00836FCC">
        <w:rPr>
          <w:rFonts w:ascii="Times New Roman" w:hAnsi="Times New Roman" w:cs="Times New Roman"/>
          <w:color w:val="auto"/>
          <w:lang w:val="uk-UA"/>
        </w:rPr>
        <w:t xml:space="preserve">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У другому варіанті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За модульним принципом буде реалізовано і зміст базового предмета «Фізика і астрономія». У такому разі розподіл годин між модулем фізики і модулем астрономії здійснюватиметься відповідно до навчальних програм.</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lastRenderedPageBreak/>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Частину навчальних годин навчального плану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Зміст профілю навчання реалізується системою окремих предметів і курсів:</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базові та вибірково-обов’язкові предмети, що вивчаються на рівні стандарту;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 профільні предмети (їх перелік з орієнтовною кількістю тижневих годин подано в </w:t>
      </w:r>
      <w:r w:rsidR="00836FCC">
        <w:rPr>
          <w:rFonts w:ascii="Times New Roman" w:hAnsi="Times New Roman" w:cs="Times New Roman"/>
          <w:i/>
          <w:iCs/>
          <w:color w:val="auto"/>
          <w:lang w:val="uk-UA"/>
        </w:rPr>
        <w:t>таблиці 2</w:t>
      </w:r>
      <w:r w:rsidRPr="00836FCC">
        <w:rPr>
          <w:rFonts w:ascii="Times New Roman" w:hAnsi="Times New Roman" w:cs="Times New Roman"/>
          <w:color w:val="auto"/>
          <w:lang w:val="uk-UA"/>
        </w:rPr>
        <w:t>, що вивчаються на профільному рівні;</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курси за вибором, до яких належать спеціальні і факультативні курси.</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rPr>
        <w:t>У процесі складання власного навчального плану закладу освіти слід ураховувати, що:</w:t>
      </w:r>
    </w:p>
    <w:p w:rsidR="00ED033C" w:rsidRPr="00836FCC" w:rsidRDefault="00ED033C" w:rsidP="00FC2906">
      <w:pPr>
        <w:widowControl/>
        <w:numPr>
          <w:ilvl w:val="0"/>
          <w:numId w:val="32"/>
        </w:numPr>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профіль навчання передбачає можливість вивчення профільних предметів з різних освітніх галузей; </w:t>
      </w:r>
    </w:p>
    <w:p w:rsidR="00ED033C" w:rsidRPr="00836FCC" w:rsidRDefault="00ED033C" w:rsidP="00FC2906">
      <w:pPr>
        <w:widowControl/>
        <w:numPr>
          <w:ilvl w:val="0"/>
          <w:numId w:val="32"/>
        </w:numPr>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ED033C" w:rsidRPr="00836FCC" w:rsidRDefault="00ED033C" w:rsidP="00FC2906">
      <w:pPr>
        <w:widowControl/>
        <w:numPr>
          <w:ilvl w:val="0"/>
          <w:numId w:val="32"/>
        </w:numPr>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додаткових годин</w:t>
      </w:r>
      <w:r w:rsidR="00836FCC">
        <w:rPr>
          <w:rFonts w:ascii="Times New Roman" w:hAnsi="Times New Roman" w:cs="Times New Roman"/>
          <w:color w:val="auto"/>
          <w:lang w:val="uk-UA"/>
        </w:rPr>
        <w:t>.</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ED033C" w:rsidRPr="00836FCC" w:rsidRDefault="002059D2"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rPr>
        <w:t>Заклад освіти</w:t>
      </w:r>
      <w:r w:rsidR="00ED033C" w:rsidRPr="00836FCC">
        <w:rPr>
          <w:rFonts w:ascii="Times New Roman" w:hAnsi="Times New Roman" w:cs="Times New Roman"/>
          <w:color w:val="auto"/>
          <w:lang w:val="uk-UA"/>
        </w:rPr>
        <w:t xml:space="preserve"> при складанні свого навчального плану</w:t>
      </w:r>
      <w:r w:rsidR="00533A90" w:rsidRPr="00836FCC">
        <w:rPr>
          <w:rFonts w:ascii="Times New Roman" w:hAnsi="Times New Roman" w:cs="Times New Roman"/>
          <w:color w:val="auto"/>
          <w:lang w:val="uk-UA"/>
        </w:rPr>
        <w:t xml:space="preserve"> може</w:t>
      </w:r>
      <w:r w:rsidR="00ED033C" w:rsidRPr="00836FCC">
        <w:rPr>
          <w:rFonts w:ascii="Times New Roman" w:hAnsi="Times New Roman" w:cs="Times New Roman"/>
          <w:color w:val="auto"/>
          <w:lang w:val="uk-UA"/>
        </w:rPr>
        <w:t xml:space="preserve"> збільшувати кількість годин на вивчення базових або профільних предметів за рахунок додаткових годин.</w:t>
      </w:r>
    </w:p>
    <w:p w:rsidR="00ED033C" w:rsidRPr="00836FCC" w:rsidRDefault="00ED033C" w:rsidP="00C167B4">
      <w:pPr>
        <w:widowControl/>
        <w:shd w:val="clear" w:color="auto" w:fill="FFFFFF"/>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i/>
          <w:iCs/>
          <w:color w:val="auto"/>
          <w:lang w:val="uk-UA"/>
        </w:rPr>
        <w:t>Очікувані результати навчання здобувачів освіти.</w:t>
      </w:r>
      <w:bookmarkStart w:id="1" w:name="_Toc486538639"/>
      <w:r w:rsidRPr="00836FCC">
        <w:rPr>
          <w:rFonts w:ascii="Times New Roman" w:hAnsi="Times New Roman" w:cs="Times New Roman"/>
          <w:i/>
          <w:iCs/>
          <w:color w:val="auto"/>
          <w:lang w:val="uk-UA"/>
        </w:rPr>
        <w:t xml:space="preserve"> </w:t>
      </w:r>
      <w:r w:rsidRPr="00836FCC">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36FCC">
        <w:rPr>
          <w:rFonts w:ascii="Times New Roman" w:hAnsi="Times New Roman" w:cs="Times New Roman"/>
          <w:color w:val="auto"/>
          <w:highlight w:val="white"/>
          <w:lang w:val="uk-UA"/>
        </w:rPr>
        <w:t xml:space="preserve"> робити внесок у формування ключових компетентностей учнів.</w:t>
      </w:r>
    </w:p>
    <w:p w:rsidR="00ED033C" w:rsidRPr="00836FCC" w:rsidRDefault="00ED033C" w:rsidP="00C167B4">
      <w:pPr>
        <w:widowControl/>
        <w:ind w:firstLine="709"/>
        <w:jc w:val="both"/>
        <w:rPr>
          <w:rFonts w:ascii="Times New Roman" w:hAnsi="Times New Roman" w:cs="Times New Roman"/>
          <w:color w:val="auto"/>
          <w:highlight w:val="white"/>
          <w:lang w:val="uk-UA"/>
        </w:rPr>
      </w:pPr>
    </w:p>
    <w:tbl>
      <w:tblPr>
        <w:tblW w:w="1006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555"/>
      </w:tblGrid>
      <w:tr w:rsidR="00ED033C" w:rsidRPr="00836FC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jc w:val="cente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jc w:val="center"/>
              <w:rPr>
                <w:rFonts w:ascii="Times New Roman" w:hAnsi="Times New Roman" w:cs="Times New Roman"/>
                <w:b/>
                <w:bCs/>
                <w:color w:val="auto"/>
                <w:highlight w:val="white"/>
                <w:lang w:val="uk-UA"/>
              </w:rPr>
            </w:pPr>
            <w:r w:rsidRPr="00836FCC">
              <w:rPr>
                <w:rFonts w:ascii="Times New Roman" w:hAnsi="Times New Roman" w:cs="Times New Roman"/>
                <w:b/>
                <w:bCs/>
                <w:color w:val="auto"/>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jc w:val="center"/>
              <w:rPr>
                <w:rFonts w:ascii="Times New Roman" w:hAnsi="Times New Roman" w:cs="Times New Roman"/>
                <w:b/>
                <w:bCs/>
                <w:color w:val="auto"/>
                <w:highlight w:val="white"/>
                <w:lang w:val="uk-UA"/>
              </w:rPr>
            </w:pPr>
            <w:r w:rsidRPr="00836FCC">
              <w:rPr>
                <w:rFonts w:ascii="Times New Roman" w:hAnsi="Times New Roman" w:cs="Times New Roman"/>
                <w:b/>
                <w:bCs/>
                <w:color w:val="auto"/>
                <w:highlight w:val="white"/>
                <w:lang w:val="uk-UA"/>
              </w:rPr>
              <w:t>Компоненти</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36FCC">
              <w:rPr>
                <w:rFonts w:ascii="Times New Roman" w:hAnsi="Times New Roman" w:cs="Times New Roman"/>
                <w:color w:val="auto"/>
                <w:lang w:val="uk-UA"/>
              </w:rPr>
              <w:t>уникнення невнормованих іншомовних запозичень у спілкуванні на тематику</w:t>
            </w:r>
            <w:r w:rsidRPr="00836FCC">
              <w:rPr>
                <w:rFonts w:ascii="Times New Roman" w:hAnsi="Times New Roman" w:cs="Times New Roman"/>
                <w:color w:val="auto"/>
                <w:highlight w:val="white"/>
                <w:lang w:val="uk-UA"/>
              </w:rPr>
              <w:t xml:space="preserve"> окремого предмета; поповнювати свій словниковий запас.</w:t>
            </w:r>
          </w:p>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розуміння важливості чітких та лаконічних формулювань.</w:t>
            </w:r>
          </w:p>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r w:rsidR="00424DAA" w:rsidRPr="00836FCC">
              <w:rPr>
                <w:rFonts w:ascii="Times New Roman" w:hAnsi="Times New Roman" w:cs="Times New Roman"/>
                <w:color w:val="auto"/>
                <w:highlight w:val="white"/>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w:t>
            </w:r>
            <w:r w:rsidR="000B31AA" w:rsidRPr="00836FCC">
              <w:rPr>
                <w:rFonts w:ascii="Times New Roman" w:hAnsi="Times New Roman" w:cs="Times New Roman"/>
                <w:lang w:val="uk-UA"/>
              </w:rPr>
              <w:t>ування в</w:t>
            </w:r>
            <w:r w:rsidRPr="00836FCC">
              <w:rPr>
                <w:rFonts w:ascii="Times New Roman" w:hAnsi="Times New Roman" w:cs="Times New Roman"/>
                <w:lang w:val="uk-UA"/>
              </w:rPr>
              <w:t xml:space="preserve">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00424DAA" w:rsidRPr="00836FCC">
              <w:rPr>
                <w:rFonts w:ascii="Times New Roman" w:hAnsi="Times New Roman" w:cs="Times New Roman"/>
                <w:b/>
                <w:bCs/>
                <w:i/>
                <w:iCs/>
                <w:color w:val="auto"/>
                <w:lang w:val="uk-UA"/>
              </w:rPr>
              <w:t xml:space="preserve"> </w:t>
            </w:r>
            <w:r w:rsidRPr="00836FCC">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lastRenderedPageBreak/>
              <w:t>Навчальні ресурси:</w:t>
            </w:r>
            <w:r w:rsidRPr="00836FCC">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r w:rsidR="00424DAA" w:rsidRPr="00836FCC">
              <w:rPr>
                <w:rFonts w:ascii="Times New Roman" w:hAnsi="Times New Roman" w:cs="Times New Roman"/>
                <w:color w:val="auto"/>
                <w:highlight w:val="white"/>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розпізнавати проблеми, що виникають у довкіллі; будувати т</w:t>
            </w:r>
            <w:r w:rsidR="000B31AA" w:rsidRPr="00836FCC">
              <w:rPr>
                <w:rFonts w:ascii="Times New Roman" w:hAnsi="Times New Roman" w:cs="Times New Roman"/>
                <w:color w:val="auto"/>
                <w:highlight w:val="white"/>
                <w:lang w:val="uk-UA"/>
              </w:rPr>
              <w:t xml:space="preserve">а досліджувати природні явища й </w:t>
            </w:r>
            <w:r w:rsidRPr="00836FCC">
              <w:rPr>
                <w:rFonts w:ascii="Times New Roman" w:hAnsi="Times New Roman" w:cs="Times New Roman"/>
                <w:color w:val="auto"/>
                <w:highlight w:val="white"/>
                <w:lang w:val="uk-UA"/>
              </w:rPr>
              <w:t>процеси</w:t>
            </w:r>
            <w:r w:rsidRPr="00836FCC">
              <w:rPr>
                <w:rFonts w:ascii="Times New Roman" w:hAnsi="Times New Roman" w:cs="Times New Roman"/>
                <w:color w:val="auto"/>
                <w:lang w:val="uk-UA"/>
              </w:rPr>
              <w:t>; послуговуватися технологічними пристроями</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836FCC">
              <w:rPr>
                <w:rFonts w:ascii="Times New Roman" w:hAnsi="Times New Roman" w:cs="Times New Roman"/>
                <w:color w:val="auto"/>
                <w:lang w:val="uk-UA"/>
              </w:rPr>
              <w:t xml:space="preserve"> у</w:t>
            </w:r>
            <w:r w:rsidR="000B31AA" w:rsidRPr="00836FCC">
              <w:rPr>
                <w:rFonts w:ascii="Times New Roman" w:hAnsi="Times New Roman" w:cs="Times New Roman"/>
                <w:color w:val="auto"/>
                <w:lang w:val="uk-UA"/>
              </w:rPr>
              <w:t>свідомлення ролі наукових ідей у</w:t>
            </w:r>
            <w:r w:rsidRPr="00836FCC">
              <w:rPr>
                <w:rFonts w:ascii="Times New Roman" w:hAnsi="Times New Roman" w:cs="Times New Roman"/>
                <w:color w:val="auto"/>
                <w:lang w:val="uk-UA"/>
              </w:rPr>
              <w:t xml:space="preserve"> сучасних інформаційних технологіях</w:t>
            </w:r>
            <w:r w:rsidR="00424DAA" w:rsidRPr="00836FCC">
              <w:rPr>
                <w:rFonts w:ascii="Times New Roman" w:hAnsi="Times New Roman" w:cs="Times New Roman"/>
                <w:color w:val="auto"/>
                <w:lang w:val="uk-UA"/>
              </w:rPr>
              <w:t>.</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r w:rsidR="00424DAA" w:rsidRPr="00836FCC">
              <w:rPr>
                <w:rFonts w:ascii="Times New Roman" w:hAnsi="Times New Roman" w:cs="Times New Roman"/>
                <w:color w:val="auto"/>
                <w:highlight w:val="white"/>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r w:rsidR="0002080E" w:rsidRPr="00836FCC">
              <w:rPr>
                <w:rFonts w:ascii="Times New Roman" w:hAnsi="Times New Roman" w:cs="Times New Roman"/>
                <w:color w:val="auto"/>
                <w:highlight w:val="white"/>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моделювання власної освітньої траєкторії</w:t>
            </w:r>
            <w:r w:rsidR="0002080E" w:rsidRPr="00836FCC">
              <w:rPr>
                <w:rFonts w:ascii="Times New Roman" w:hAnsi="Times New Roman" w:cs="Times New Roman"/>
                <w:color w:val="auto"/>
                <w:highlight w:val="white"/>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завдання підприємницького змісту (оптимізаційні задачі)</w:t>
            </w:r>
            <w:r w:rsidR="0002080E" w:rsidRPr="00836FCC">
              <w:rPr>
                <w:rFonts w:ascii="Times New Roman" w:hAnsi="Times New Roman" w:cs="Times New Roman"/>
                <w:color w:val="auto"/>
                <w:highlight w:val="white"/>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w:t>
            </w:r>
            <w:r w:rsidRPr="00836FCC">
              <w:rPr>
                <w:rFonts w:ascii="Times New Roman" w:hAnsi="Times New Roman" w:cs="Times New Roman"/>
                <w:color w:val="auto"/>
                <w:highlight w:val="white"/>
                <w:lang w:val="uk-UA"/>
              </w:rPr>
              <w:lastRenderedPageBreak/>
              <w:t>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завдання соціального змісту</w:t>
            </w:r>
            <w:r w:rsidR="0002080E" w:rsidRPr="00836FCC">
              <w:rPr>
                <w:rFonts w:ascii="Times New Roman" w:hAnsi="Times New Roman" w:cs="Times New Roman"/>
                <w:color w:val="auto"/>
                <w:highlight w:val="white"/>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 xml:space="preserve">Уміння: </w:t>
            </w:r>
            <w:r w:rsidRPr="00836FCC">
              <w:rPr>
                <w:rFonts w:ascii="Times New Roman" w:hAnsi="Times New Roman" w:cs="Times New Roman"/>
                <w:color w:val="auto"/>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w:t>
            </w:r>
            <w:r w:rsidR="000B31AA" w:rsidRPr="00836FCC">
              <w:rPr>
                <w:rFonts w:ascii="Times New Roman" w:hAnsi="Times New Roman" w:cs="Times New Roman"/>
                <w:color w:val="auto"/>
                <w:lang w:val="uk-UA"/>
              </w:rPr>
              <w:t>дотримуючись етики спілкування й</w:t>
            </w:r>
            <w:r w:rsidRPr="00836FCC">
              <w:rPr>
                <w:rFonts w:ascii="Times New Roman" w:hAnsi="Times New Roman" w:cs="Times New Roman"/>
                <w:color w:val="auto"/>
                <w:lang w:val="uk-UA"/>
              </w:rPr>
              <w:t xml:space="preserve"> взаємодії; враховувати художньо-естетичну складову при створенні продуктів своєї діяльності (малюнків, текстів, схем тощо).</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lang w:val="uk-UA"/>
              </w:rPr>
              <w:t xml:space="preserve">культурна </w:t>
            </w:r>
            <w:proofErr w:type="spellStart"/>
            <w:r w:rsidRPr="00836FCC">
              <w:rPr>
                <w:rFonts w:ascii="Times New Roman" w:hAnsi="Times New Roman" w:cs="Times New Roman"/>
                <w:color w:val="auto"/>
                <w:lang w:val="uk-UA"/>
              </w:rPr>
              <w:t>самоідентифікація</w:t>
            </w:r>
            <w:proofErr w:type="spellEnd"/>
            <w:r w:rsidRPr="00836FCC">
              <w:rPr>
                <w:rFonts w:ascii="Times New Roman" w:hAnsi="Times New Roman" w:cs="Times New Roman"/>
                <w:color w:val="auto"/>
                <w:lang w:val="uk-UA"/>
              </w:rPr>
              <w:t>, п</w:t>
            </w:r>
            <w:r w:rsidR="000B31AA" w:rsidRPr="00836FCC">
              <w:rPr>
                <w:rFonts w:ascii="Times New Roman" w:hAnsi="Times New Roman" w:cs="Times New Roman"/>
                <w:color w:val="auto"/>
                <w:lang w:val="uk-UA"/>
              </w:rPr>
              <w:t>овага до культурного розмаїття в</w:t>
            </w:r>
            <w:r w:rsidRPr="00836FCC">
              <w:rPr>
                <w:rFonts w:ascii="Times New Roman" w:hAnsi="Times New Roman" w:cs="Times New Roman"/>
                <w:color w:val="auto"/>
                <w:lang w:val="uk-UA"/>
              </w:rPr>
              <w:t xml:space="preserve"> глобальному суспільстві; усвідомлення впливу окремого предмета на людську культуру та розвиток суспільства</w:t>
            </w:r>
            <w:r w:rsidRPr="00836FCC">
              <w:rPr>
                <w:rFonts w:ascii="Times New Roman" w:hAnsi="Times New Roman" w:cs="Times New Roman"/>
                <w:color w:val="auto"/>
                <w:highlight w:val="white"/>
                <w:lang w:val="uk-UA"/>
              </w:rPr>
              <w:t>.</w:t>
            </w:r>
          </w:p>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b/>
                <w:bCs/>
                <w:i/>
                <w:iCs/>
                <w:color w:val="auto"/>
                <w:highlight w:val="white"/>
                <w:lang w:val="uk-UA"/>
              </w:rPr>
              <w:t>Навчальні ресурси:</w:t>
            </w:r>
            <w:r w:rsidR="0002080E" w:rsidRPr="00836FCC">
              <w:rPr>
                <w:rFonts w:ascii="Times New Roman" w:hAnsi="Times New Roman" w:cs="Times New Roman"/>
                <w:b/>
                <w:bCs/>
                <w:i/>
                <w:iCs/>
                <w:color w:val="auto"/>
                <w:lang w:val="uk-UA"/>
              </w:rPr>
              <w:t xml:space="preserve"> </w:t>
            </w:r>
            <w:r w:rsidRPr="00836FCC">
              <w:rPr>
                <w:rFonts w:ascii="Times New Roman" w:hAnsi="Times New Roman" w:cs="Times New Roman"/>
                <w:color w:val="auto"/>
                <w:lang w:val="uk-UA"/>
              </w:rPr>
              <w:t>математичні моделі в різних видах мистецтва</w:t>
            </w:r>
            <w:r w:rsidR="0002080E" w:rsidRPr="00836FCC">
              <w:rPr>
                <w:rFonts w:ascii="Times New Roman" w:hAnsi="Times New Roman" w:cs="Times New Roman"/>
                <w:color w:val="auto"/>
                <w:lang w:val="uk-UA"/>
              </w:rPr>
              <w:t>.</w:t>
            </w:r>
          </w:p>
        </w:tc>
      </w:tr>
      <w:tr w:rsidR="00ED033C" w:rsidRPr="003006F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Уміння:</w:t>
            </w:r>
            <w:r w:rsidRPr="00836FCC">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Ставлення:</w:t>
            </w:r>
            <w:r w:rsidRPr="00836FCC">
              <w:rPr>
                <w:rFonts w:ascii="Times New Roman" w:hAnsi="Times New Roman" w:cs="Times New Roman"/>
                <w:color w:val="auto"/>
                <w:shd w:val="clear" w:color="auto" w:fill="FFFFFF"/>
                <w:lang w:val="uk-UA"/>
              </w:rPr>
              <w:t xml:space="preserve">усвідомлення взаємозв’язку окремого предмета та екології на основі різних даних; ощадне та </w:t>
            </w:r>
            <w:r w:rsidR="0002080E" w:rsidRPr="00836FCC">
              <w:rPr>
                <w:rFonts w:ascii="Times New Roman" w:hAnsi="Times New Roman" w:cs="Times New Roman"/>
                <w:color w:val="auto"/>
                <w:shd w:val="clear" w:color="auto" w:fill="FFFFFF"/>
                <w:lang w:val="uk-UA"/>
              </w:rPr>
              <w:t>бережливе відношення до природни</w:t>
            </w:r>
            <w:r w:rsidRPr="00836FCC">
              <w:rPr>
                <w:rFonts w:ascii="Times New Roman" w:hAnsi="Times New Roman" w:cs="Times New Roman"/>
                <w:color w:val="auto"/>
                <w:shd w:val="clear" w:color="auto" w:fill="FFFFFF"/>
                <w:lang w:val="uk-UA"/>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D033C" w:rsidRPr="00836FCC" w:rsidRDefault="00ED033C" w:rsidP="00C167B4">
            <w:pPr>
              <w:widowControl/>
              <w:rPr>
                <w:rFonts w:ascii="Times New Roman" w:hAnsi="Times New Roman" w:cs="Times New Roman"/>
                <w:color w:val="auto"/>
                <w:highlight w:val="white"/>
                <w:lang w:val="uk-UA"/>
              </w:rPr>
            </w:pPr>
            <w:r w:rsidRPr="00836FCC">
              <w:rPr>
                <w:rFonts w:ascii="Times New Roman" w:hAnsi="Times New Roman" w:cs="Times New Roman"/>
                <w:b/>
                <w:bCs/>
                <w:i/>
                <w:iCs/>
                <w:color w:val="auto"/>
                <w:highlight w:val="white"/>
                <w:lang w:val="uk-UA"/>
              </w:rPr>
              <w:t>Навчальні ресурси:</w:t>
            </w:r>
            <w:r w:rsidRPr="00836FCC">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sidR="0002080E" w:rsidRPr="00836FCC">
              <w:rPr>
                <w:rFonts w:ascii="Times New Roman" w:hAnsi="Times New Roman" w:cs="Times New Roman"/>
                <w:color w:val="auto"/>
                <w:highlight w:val="white"/>
                <w:lang w:val="uk-UA"/>
              </w:rPr>
              <w:t>.</w:t>
            </w:r>
          </w:p>
        </w:tc>
      </w:tr>
    </w:tbl>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 xml:space="preserve">Наскрізні лінії є соціально значимими </w:t>
      </w:r>
      <w:proofErr w:type="spellStart"/>
      <w:r w:rsidRPr="00836FCC">
        <w:rPr>
          <w:rFonts w:ascii="Times New Roman" w:hAnsi="Times New Roman" w:cs="Times New Roman"/>
          <w:color w:val="auto"/>
          <w:highlight w:val="white"/>
          <w:lang w:val="uk-UA"/>
        </w:rPr>
        <w:t>надпредметними</w:t>
      </w:r>
      <w:proofErr w:type="spellEnd"/>
      <w:r w:rsidRPr="00836FCC">
        <w:rPr>
          <w:rFonts w:ascii="Times New Roman" w:hAnsi="Times New Roman" w:cs="Times New Roman"/>
          <w:color w:val="auto"/>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lastRenderedPageBreak/>
        <w:t>Навчання за наскрізними лініями реалізується насамперед через:</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00AE730D" w:rsidRPr="00836FCC">
        <w:rPr>
          <w:rFonts w:ascii="Times New Roman" w:hAnsi="Times New Roman" w:cs="Times New Roman"/>
          <w:sz w:val="24"/>
          <w:szCs w:val="24"/>
          <w:highlight w:val="white"/>
        </w:rPr>
        <w:t xml:space="preserve"> </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36FCC">
        <w:rPr>
          <w:rFonts w:ascii="Times New Roman" w:hAnsi="Times New Roman" w:cs="Times New Roman"/>
          <w:sz w:val="24"/>
          <w:szCs w:val="24"/>
          <w:highlight w:val="white"/>
        </w:rPr>
        <w:t>надпредметні</w:t>
      </w:r>
      <w:proofErr w:type="spellEnd"/>
      <w:r w:rsidRPr="00836FCC">
        <w:rPr>
          <w:rFonts w:ascii="Times New Roman" w:hAnsi="Times New Roman" w:cs="Times New Roman"/>
          <w:sz w:val="24"/>
          <w:szCs w:val="24"/>
          <w:highlight w:val="white"/>
        </w:rPr>
        <w:t xml:space="preserve">, </w:t>
      </w:r>
      <w:proofErr w:type="spellStart"/>
      <w:r w:rsidRPr="00836FCC">
        <w:rPr>
          <w:rFonts w:ascii="Times New Roman" w:hAnsi="Times New Roman" w:cs="Times New Roman"/>
          <w:sz w:val="24"/>
          <w:szCs w:val="24"/>
          <w:highlight w:val="white"/>
        </w:rPr>
        <w:t>міжкласові</w:t>
      </w:r>
      <w:proofErr w:type="spellEnd"/>
      <w:r w:rsidRPr="00836FCC">
        <w:rPr>
          <w:rFonts w:ascii="Times New Roman" w:hAnsi="Times New Roman" w:cs="Times New Roman"/>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 xml:space="preserve">предмети за вибором; </w:t>
      </w:r>
    </w:p>
    <w:p w:rsidR="00AE730D"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 xml:space="preserve">роботу в проектах; </w:t>
      </w:r>
    </w:p>
    <w:p w:rsidR="00ED033C" w:rsidRPr="00836FCC" w:rsidRDefault="00ED033C" w:rsidP="008C0F7D">
      <w:pPr>
        <w:pStyle w:val="a7"/>
        <w:numPr>
          <w:ilvl w:val="0"/>
          <w:numId w:val="33"/>
        </w:numPr>
        <w:spacing w:after="0"/>
        <w:ind w:firstLine="709"/>
        <w:jc w:val="both"/>
        <w:rPr>
          <w:rFonts w:ascii="Times New Roman" w:hAnsi="Times New Roman" w:cs="Times New Roman"/>
          <w:sz w:val="24"/>
          <w:szCs w:val="24"/>
          <w:highlight w:val="white"/>
        </w:rPr>
      </w:pPr>
      <w:r w:rsidRPr="00836FCC">
        <w:rPr>
          <w:rFonts w:ascii="Times New Roman" w:hAnsi="Times New Roman" w:cs="Times New Roman"/>
          <w:sz w:val="24"/>
          <w:szCs w:val="24"/>
          <w:highlight w:val="white"/>
        </w:rPr>
        <w:t>позакласну навчальну роботу і роботу гуртків.</w:t>
      </w:r>
    </w:p>
    <w:p w:rsidR="00ED033C" w:rsidRPr="00836FCC" w:rsidRDefault="00ED033C" w:rsidP="00C167B4">
      <w:pPr>
        <w:widowControl/>
        <w:ind w:firstLine="709"/>
        <w:jc w:val="both"/>
        <w:rPr>
          <w:rFonts w:ascii="Times New Roman" w:hAnsi="Times New Roman" w:cs="Times New Roman"/>
          <w:color w:val="auto"/>
          <w:highlight w:val="white"/>
          <w:lang w:val="uk-UA"/>
        </w:rPr>
      </w:pPr>
    </w:p>
    <w:tbl>
      <w:tblPr>
        <w:tblW w:w="10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ED033C" w:rsidRPr="00836FCC">
        <w:trPr>
          <w:trHeight w:val="20"/>
        </w:trPr>
        <w:tc>
          <w:tcPr>
            <w:tcW w:w="1668"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Наскрізна лінія</w:t>
            </w:r>
          </w:p>
        </w:tc>
        <w:tc>
          <w:tcPr>
            <w:tcW w:w="8620"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highlight w:val="white"/>
                <w:lang w:val="uk-UA"/>
              </w:rPr>
              <w:t>Коротка характеристика</w:t>
            </w:r>
          </w:p>
        </w:tc>
      </w:tr>
      <w:tr w:rsidR="00ED033C" w:rsidRPr="003006F5">
        <w:trPr>
          <w:cantSplit/>
          <w:trHeight w:val="20"/>
        </w:trPr>
        <w:tc>
          <w:tcPr>
            <w:tcW w:w="1668" w:type="dxa"/>
            <w:textDirection w:val="btLr"/>
          </w:tcPr>
          <w:p w:rsidR="00ED033C" w:rsidRPr="00836FCC" w:rsidRDefault="00ED033C" w:rsidP="00C167B4">
            <w:pPr>
              <w:widowControl/>
              <w:ind w:left="113" w:right="113"/>
              <w:jc w:val="center"/>
              <w:rPr>
                <w:rFonts w:ascii="Times New Roman" w:hAnsi="Times New Roman" w:cs="Times New Roman"/>
                <w:color w:val="auto"/>
                <w:lang w:val="uk-UA"/>
              </w:rPr>
            </w:pPr>
            <w:r w:rsidRPr="00836FCC">
              <w:rPr>
                <w:rFonts w:ascii="Times New Roman" w:hAnsi="Times New Roman" w:cs="Times New Roman"/>
                <w:color w:val="auto"/>
                <w:highlight w:val="white"/>
                <w:lang w:val="uk-UA"/>
              </w:rPr>
              <w:t>Екологічна безпека й сталий розвиток</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w:t>
            </w:r>
            <w:r w:rsidR="000B31AA" w:rsidRPr="00836FCC">
              <w:rPr>
                <w:rFonts w:ascii="Times New Roman" w:hAnsi="Times New Roman" w:cs="Times New Roman"/>
                <w:color w:val="auto"/>
                <w:highlight w:val="white"/>
                <w:lang w:val="uk-UA"/>
              </w:rPr>
              <w:t>нні питань збереження довкілля й</w:t>
            </w:r>
            <w:r w:rsidRPr="00836FCC">
              <w:rPr>
                <w:rFonts w:ascii="Times New Roman" w:hAnsi="Times New Roman" w:cs="Times New Roman"/>
                <w:color w:val="auto"/>
                <w:highlight w:val="white"/>
                <w:lang w:val="uk-UA"/>
              </w:rPr>
              <w:t xml:space="preserve"> розвитку суспільства, усвідомлення важливості сталого розвитку для майбутніх поколінь.</w:t>
            </w:r>
          </w:p>
          <w:p w:rsidR="00ED033C" w:rsidRPr="00836FCC" w:rsidRDefault="00ED033C" w:rsidP="00C167B4">
            <w:pPr>
              <w:widowControl/>
              <w:ind w:firstLine="709"/>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D033C" w:rsidRPr="003006F5">
        <w:trPr>
          <w:cantSplit/>
          <w:trHeight w:val="20"/>
        </w:trPr>
        <w:tc>
          <w:tcPr>
            <w:tcW w:w="1668" w:type="dxa"/>
            <w:textDirection w:val="btLr"/>
          </w:tcPr>
          <w:p w:rsidR="00ED033C" w:rsidRPr="00836FCC" w:rsidRDefault="00ED033C" w:rsidP="00C167B4">
            <w:pPr>
              <w:widowControl/>
              <w:ind w:left="113" w:right="113"/>
              <w:jc w:val="center"/>
              <w:rPr>
                <w:rFonts w:ascii="Times New Roman" w:hAnsi="Times New Roman" w:cs="Times New Roman"/>
                <w:color w:val="auto"/>
                <w:lang w:val="uk-UA"/>
              </w:rPr>
            </w:pPr>
            <w:r w:rsidRPr="00836FCC">
              <w:rPr>
                <w:rFonts w:ascii="Times New Roman" w:hAnsi="Times New Roman" w:cs="Times New Roman"/>
                <w:color w:val="auto"/>
                <w:highlight w:val="white"/>
                <w:lang w:val="uk-UA"/>
              </w:rPr>
              <w:t>Громадянська відповідальність</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w:t>
            </w:r>
            <w:r w:rsidR="000B31AA" w:rsidRPr="00836FCC">
              <w:rPr>
                <w:rFonts w:ascii="Times New Roman" w:hAnsi="Times New Roman" w:cs="Times New Roman"/>
                <w:color w:val="auto"/>
                <w:highlight w:val="white"/>
                <w:lang w:val="uk-UA"/>
              </w:rPr>
              <w:t>номанітних способів діяльності й</w:t>
            </w:r>
            <w:r w:rsidRPr="00836FCC">
              <w:rPr>
                <w:rFonts w:ascii="Times New Roman" w:hAnsi="Times New Roman" w:cs="Times New Roman"/>
                <w:color w:val="auto"/>
                <w:highlight w:val="white"/>
                <w:lang w:val="uk-UA"/>
              </w:rPr>
              <w:t xml:space="preserve"> думок. </w:t>
            </w:r>
          </w:p>
          <w:p w:rsidR="00ED033C" w:rsidRPr="00836FCC" w:rsidRDefault="00ED033C" w:rsidP="00C167B4">
            <w:pPr>
              <w:widowControl/>
              <w:ind w:firstLine="709"/>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D033C" w:rsidRPr="003006F5">
        <w:trPr>
          <w:cantSplit/>
          <w:trHeight w:val="3250"/>
        </w:trPr>
        <w:tc>
          <w:tcPr>
            <w:tcW w:w="1668" w:type="dxa"/>
            <w:textDirection w:val="btLr"/>
          </w:tcPr>
          <w:p w:rsidR="00ED033C" w:rsidRPr="00836FCC" w:rsidRDefault="00ED033C" w:rsidP="00C167B4">
            <w:pPr>
              <w:widowControl/>
              <w:ind w:left="113" w:right="113"/>
              <w:jc w:val="center"/>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Здоров'я і безпека</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D033C" w:rsidRPr="00836FCC" w:rsidRDefault="00ED033C" w:rsidP="00AE730D">
            <w:pPr>
              <w:widowControl/>
              <w:ind w:firstLine="709"/>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w:t>
            </w:r>
          </w:p>
        </w:tc>
      </w:tr>
      <w:tr w:rsidR="00ED033C" w:rsidRPr="003006F5">
        <w:trPr>
          <w:cantSplit/>
          <w:trHeight w:val="20"/>
        </w:trPr>
        <w:tc>
          <w:tcPr>
            <w:tcW w:w="1668" w:type="dxa"/>
            <w:textDirection w:val="btLr"/>
          </w:tcPr>
          <w:p w:rsidR="00ED033C" w:rsidRPr="00836FCC" w:rsidRDefault="00ED033C" w:rsidP="00C167B4">
            <w:pPr>
              <w:widowControl/>
              <w:ind w:left="113" w:right="113"/>
              <w:jc w:val="center"/>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lastRenderedPageBreak/>
              <w:t>Підприємливість і фінансова грамотність</w:t>
            </w:r>
          </w:p>
        </w:tc>
        <w:tc>
          <w:tcPr>
            <w:tcW w:w="8620" w:type="dxa"/>
          </w:tcPr>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D033C" w:rsidRPr="00836FCC" w:rsidRDefault="00ED033C" w:rsidP="00C167B4">
            <w:pPr>
              <w:widowControl/>
              <w:ind w:firstLine="708"/>
              <w:jc w:val="both"/>
              <w:rPr>
                <w:rFonts w:ascii="Times New Roman" w:hAnsi="Times New Roman" w:cs="Times New Roman"/>
                <w:b/>
                <w:bCs/>
                <w:color w:val="auto"/>
                <w:lang w:val="uk-UA"/>
              </w:rPr>
            </w:pPr>
            <w:r w:rsidRPr="00836FCC">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D033C" w:rsidRPr="00836FCC" w:rsidRDefault="00ED033C" w:rsidP="00C167B4">
      <w:pPr>
        <w:widowControl/>
        <w:jc w:val="both"/>
        <w:rPr>
          <w:rFonts w:ascii="Times New Roman" w:hAnsi="Times New Roman" w:cs="Times New Roman"/>
          <w:color w:val="auto"/>
          <w:highlight w:val="white"/>
          <w:lang w:val="uk-UA"/>
        </w:rPr>
      </w:pPr>
    </w:p>
    <w:p w:rsidR="00ED033C" w:rsidRPr="00836FCC" w:rsidRDefault="00ED033C" w:rsidP="00C167B4">
      <w:pPr>
        <w:widowControl/>
        <w:ind w:firstLine="709"/>
        <w:jc w:val="both"/>
        <w:rPr>
          <w:rFonts w:ascii="Times New Roman" w:hAnsi="Times New Roman" w:cs="Times New Roman"/>
          <w:color w:val="auto"/>
          <w:highlight w:val="white"/>
          <w:lang w:val="uk-UA"/>
        </w:rPr>
      </w:pPr>
      <w:r w:rsidRPr="00836FCC">
        <w:rPr>
          <w:rFonts w:ascii="Times New Roman" w:hAnsi="Times New Roman" w:cs="Times New Roman"/>
          <w:color w:val="auto"/>
          <w:highlight w:val="white"/>
          <w:lang w:val="uk-UA"/>
        </w:rPr>
        <w:t xml:space="preserve">Необхідною умовою формування компетентностей є </w:t>
      </w:r>
      <w:proofErr w:type="spellStart"/>
      <w:r w:rsidRPr="00836FCC">
        <w:rPr>
          <w:rFonts w:ascii="Times New Roman" w:hAnsi="Times New Roman" w:cs="Times New Roman"/>
          <w:color w:val="auto"/>
          <w:highlight w:val="white"/>
          <w:lang w:val="uk-UA"/>
        </w:rPr>
        <w:t>діяльнісна</w:t>
      </w:r>
      <w:proofErr w:type="spellEnd"/>
      <w:r w:rsidRPr="00836FCC">
        <w:rPr>
          <w:rFonts w:ascii="Times New Roman" w:hAnsi="Times New Roman" w:cs="Times New Roman"/>
          <w:color w:val="auto"/>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836FCC">
        <w:rPr>
          <w:rFonts w:ascii="Times New Roman" w:hAnsi="Times New Roman" w:cs="Times New Roman"/>
          <w:color w:val="auto"/>
          <w:highlight w:val="white"/>
          <w:lang w:val="uk-UA"/>
        </w:rPr>
        <w:t>внутрішньопредметних</w:t>
      </w:r>
      <w:proofErr w:type="spellEnd"/>
      <w:r w:rsidRPr="00836FCC">
        <w:rPr>
          <w:rFonts w:ascii="Times New Roman" w:hAnsi="Times New Roman" w:cs="Times New Roman"/>
          <w:color w:val="auto"/>
          <w:highlight w:val="white"/>
          <w:lang w:val="uk-UA"/>
        </w:rPr>
        <w:t xml:space="preserve"> зв’язків, а саме: змістово-інформаційних, </w:t>
      </w:r>
      <w:proofErr w:type="spellStart"/>
      <w:r w:rsidRPr="00836FCC">
        <w:rPr>
          <w:rFonts w:ascii="Times New Roman" w:hAnsi="Times New Roman" w:cs="Times New Roman"/>
          <w:color w:val="auto"/>
          <w:highlight w:val="white"/>
          <w:lang w:val="uk-UA"/>
        </w:rPr>
        <w:t>операційно-діяльнісних</w:t>
      </w:r>
      <w:proofErr w:type="spellEnd"/>
      <w:r w:rsidRPr="00836FCC">
        <w:rPr>
          <w:rFonts w:ascii="Times New Roman" w:hAnsi="Times New Roman" w:cs="Times New Roman"/>
          <w:color w:val="auto"/>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Вимоги до осіб, які можуть розпочинати здобуття профільної середньої освіти.</w:t>
      </w:r>
      <w:r w:rsidRPr="00836FCC">
        <w:rPr>
          <w:rFonts w:ascii="Times New Roman" w:hAnsi="Times New Roman" w:cs="Times New Roman"/>
          <w:color w:val="auto"/>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Особи з особливими освітніми потребами можуть розпочинати здобуття профільної середньої освіти за інших умов.</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Перелік освітніх галузей.</w:t>
      </w:r>
      <w:r w:rsidRPr="00836FCC">
        <w:rPr>
          <w:rFonts w:ascii="Times New Roman" w:hAnsi="Times New Roman" w:cs="Times New Roman"/>
          <w:color w:val="auto"/>
          <w:lang w:val="uk-UA"/>
        </w:rPr>
        <w:t xml:space="preserve"> Типову освітню програму укладено за такими освітніми галузями:</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м</w:t>
      </w:r>
      <w:r w:rsidR="00ED033C" w:rsidRPr="00836FCC">
        <w:rPr>
          <w:rFonts w:ascii="Times New Roman" w:hAnsi="Times New Roman" w:cs="Times New Roman"/>
          <w:sz w:val="24"/>
          <w:szCs w:val="24"/>
        </w:rPr>
        <w:t>ови і лі</w:t>
      </w:r>
      <w:r w:rsidR="00AE730D" w:rsidRPr="00836FCC">
        <w:rPr>
          <w:rFonts w:ascii="Times New Roman" w:hAnsi="Times New Roman" w:cs="Times New Roman"/>
          <w:sz w:val="24"/>
          <w:szCs w:val="24"/>
        </w:rPr>
        <w:t>тератури;</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с</w:t>
      </w:r>
      <w:r w:rsidR="00ED033C" w:rsidRPr="00836FCC">
        <w:rPr>
          <w:rFonts w:ascii="Times New Roman" w:hAnsi="Times New Roman" w:cs="Times New Roman"/>
          <w:sz w:val="24"/>
          <w:szCs w:val="24"/>
        </w:rPr>
        <w:t>успільствознавство</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м</w:t>
      </w:r>
      <w:r w:rsidR="00ED033C" w:rsidRPr="00836FCC">
        <w:rPr>
          <w:rFonts w:ascii="Times New Roman" w:hAnsi="Times New Roman" w:cs="Times New Roman"/>
          <w:sz w:val="24"/>
          <w:szCs w:val="24"/>
        </w:rPr>
        <w:t>истецтво</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м</w:t>
      </w:r>
      <w:r w:rsidR="00ED033C" w:rsidRPr="00836FCC">
        <w:rPr>
          <w:rFonts w:ascii="Times New Roman" w:hAnsi="Times New Roman" w:cs="Times New Roman"/>
          <w:sz w:val="24"/>
          <w:szCs w:val="24"/>
        </w:rPr>
        <w:t>атематика</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sz w:val="24"/>
          <w:szCs w:val="24"/>
        </w:rPr>
      </w:pPr>
      <w:r w:rsidRPr="00836FCC">
        <w:rPr>
          <w:rFonts w:ascii="Times New Roman" w:hAnsi="Times New Roman" w:cs="Times New Roman"/>
          <w:sz w:val="24"/>
          <w:szCs w:val="24"/>
        </w:rPr>
        <w:t>п</w:t>
      </w:r>
      <w:r w:rsidR="00ED033C" w:rsidRPr="00836FCC">
        <w:rPr>
          <w:rFonts w:ascii="Times New Roman" w:hAnsi="Times New Roman" w:cs="Times New Roman"/>
          <w:sz w:val="24"/>
          <w:szCs w:val="24"/>
        </w:rPr>
        <w:t>риродознавство</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b/>
          <w:bCs/>
          <w:i/>
          <w:iCs/>
          <w:sz w:val="24"/>
          <w:szCs w:val="24"/>
        </w:rPr>
      </w:pPr>
      <w:r w:rsidRPr="00836FCC">
        <w:rPr>
          <w:rFonts w:ascii="Times New Roman" w:hAnsi="Times New Roman" w:cs="Times New Roman"/>
          <w:sz w:val="24"/>
          <w:szCs w:val="24"/>
        </w:rPr>
        <w:t>т</w:t>
      </w:r>
      <w:r w:rsidR="00ED033C" w:rsidRPr="00836FCC">
        <w:rPr>
          <w:rFonts w:ascii="Times New Roman" w:hAnsi="Times New Roman" w:cs="Times New Roman"/>
          <w:sz w:val="24"/>
          <w:szCs w:val="24"/>
        </w:rPr>
        <w:t>ехнології</w:t>
      </w:r>
      <w:r w:rsidR="00AE730D" w:rsidRPr="00836FCC">
        <w:rPr>
          <w:rFonts w:ascii="Times New Roman" w:hAnsi="Times New Roman" w:cs="Times New Roman"/>
          <w:sz w:val="24"/>
          <w:szCs w:val="24"/>
        </w:rPr>
        <w:t>;</w:t>
      </w:r>
    </w:p>
    <w:p w:rsidR="00ED033C" w:rsidRPr="00836FCC" w:rsidRDefault="000B31AA" w:rsidP="00AE730D">
      <w:pPr>
        <w:pStyle w:val="a7"/>
        <w:numPr>
          <w:ilvl w:val="0"/>
          <w:numId w:val="34"/>
        </w:numPr>
        <w:spacing w:after="0"/>
        <w:jc w:val="both"/>
        <w:rPr>
          <w:rFonts w:ascii="Times New Roman" w:hAnsi="Times New Roman" w:cs="Times New Roman"/>
          <w:b/>
          <w:bCs/>
          <w:i/>
          <w:iCs/>
          <w:sz w:val="24"/>
          <w:szCs w:val="24"/>
        </w:rPr>
      </w:pPr>
      <w:r w:rsidRPr="00836FCC">
        <w:rPr>
          <w:rFonts w:ascii="Times New Roman" w:hAnsi="Times New Roman" w:cs="Times New Roman"/>
          <w:sz w:val="24"/>
          <w:szCs w:val="24"/>
        </w:rPr>
        <w:t>з</w:t>
      </w:r>
      <w:r w:rsidR="00ED033C" w:rsidRPr="00836FCC">
        <w:rPr>
          <w:rFonts w:ascii="Times New Roman" w:hAnsi="Times New Roman" w:cs="Times New Roman"/>
          <w:sz w:val="24"/>
          <w:szCs w:val="24"/>
        </w:rPr>
        <w:t>доров’я і фізична культура</w:t>
      </w:r>
      <w:r w:rsidR="00AE730D" w:rsidRPr="00836FCC">
        <w:rPr>
          <w:rFonts w:ascii="Times New Roman" w:hAnsi="Times New Roman" w:cs="Times New Roman"/>
          <w:sz w:val="24"/>
          <w:szCs w:val="24"/>
        </w:rPr>
        <w:t>.</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Логічна послідовність вивчення предметів</w:t>
      </w:r>
      <w:r w:rsidRPr="00836FCC">
        <w:rPr>
          <w:rFonts w:ascii="Times New Roman" w:hAnsi="Times New Roman" w:cs="Times New Roman"/>
          <w:color w:val="auto"/>
          <w:lang w:val="uk-UA"/>
        </w:rPr>
        <w:t xml:space="preserve"> розкривається у відповідних </w:t>
      </w:r>
      <w:r w:rsidRPr="00836FCC">
        <w:rPr>
          <w:rFonts w:ascii="Times New Roman" w:hAnsi="Times New Roman" w:cs="Times New Roman"/>
          <w:i/>
          <w:iCs/>
          <w:color w:val="auto"/>
          <w:lang w:val="uk-UA"/>
        </w:rPr>
        <w:t>навчальних програмах</w:t>
      </w:r>
      <w:r w:rsidRPr="00836FCC">
        <w:rPr>
          <w:rFonts w:ascii="Times New Roman" w:hAnsi="Times New Roman" w:cs="Times New Roman"/>
          <w:color w:val="auto"/>
          <w:lang w:val="uk-UA"/>
        </w:rPr>
        <w:t>.</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t>Рекомендовані форми організації освітнього процесу.</w:t>
      </w:r>
      <w:r w:rsidRPr="00836FCC">
        <w:rPr>
          <w:rFonts w:ascii="Times New Roman" w:hAnsi="Times New Roman" w:cs="Times New Roman"/>
          <w:color w:val="auto"/>
          <w:lang w:val="uk-UA"/>
        </w:rPr>
        <w:t xml:space="preserve"> Основними формами організації освітнього процесу є різні типи уроку: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формування компетентностей;</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розвитку компетентностей;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перевірки та/або оцінювання досягнення компетентностей;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корекції основних компетентностей; </w:t>
      </w:r>
    </w:p>
    <w:p w:rsidR="00ED033C" w:rsidRPr="00836FCC" w:rsidRDefault="00ED033C" w:rsidP="00F27625">
      <w:pPr>
        <w:pStyle w:val="a7"/>
        <w:numPr>
          <w:ilvl w:val="0"/>
          <w:numId w:val="35"/>
        </w:numPr>
        <w:tabs>
          <w:tab w:val="left" w:pos="993"/>
        </w:tabs>
        <w:spacing w:after="0"/>
        <w:jc w:val="both"/>
        <w:rPr>
          <w:rFonts w:ascii="Times New Roman" w:hAnsi="Times New Roman" w:cs="Times New Roman"/>
          <w:sz w:val="24"/>
          <w:szCs w:val="24"/>
        </w:rPr>
      </w:pPr>
      <w:r w:rsidRPr="00836FCC">
        <w:rPr>
          <w:rFonts w:ascii="Times New Roman" w:hAnsi="Times New Roman" w:cs="Times New Roman"/>
          <w:sz w:val="24"/>
          <w:szCs w:val="24"/>
          <w:lang w:eastAsia="uk-UA"/>
        </w:rPr>
        <w:t>комбінований урок</w:t>
      </w:r>
      <w:r w:rsidRPr="00836FCC">
        <w:rPr>
          <w:rFonts w:ascii="Times New Roman" w:hAnsi="Times New Roman" w:cs="Times New Roman"/>
          <w:sz w:val="24"/>
          <w:szCs w:val="24"/>
        </w:rPr>
        <w:t>.</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36FCC">
        <w:rPr>
          <w:rFonts w:ascii="Times New Roman" w:hAnsi="Times New Roman" w:cs="Times New Roman"/>
          <w:color w:val="auto"/>
          <w:lang w:val="uk-UA"/>
        </w:rPr>
        <w:t>квести</w:t>
      </w:r>
      <w:proofErr w:type="spellEnd"/>
      <w:r w:rsidRPr="00836FCC">
        <w:rPr>
          <w:rFonts w:ascii="Times New Roman" w:hAnsi="Times New Roman" w:cs="Times New Roman"/>
          <w:color w:val="auto"/>
          <w:lang w:val="uk-UA"/>
        </w:rPr>
        <w:t>, інтерактивні уроки (</w:t>
      </w:r>
      <w:proofErr w:type="spellStart"/>
      <w:r w:rsidRPr="00836FCC">
        <w:rPr>
          <w:rFonts w:ascii="Times New Roman" w:hAnsi="Times New Roman" w:cs="Times New Roman"/>
          <w:color w:val="auto"/>
          <w:lang w:val="uk-UA" w:eastAsia="uk-UA"/>
        </w:rPr>
        <w:t>уроки-«суди</w:t>
      </w:r>
      <w:proofErr w:type="spellEnd"/>
      <w:r w:rsidRPr="00836FCC">
        <w:rPr>
          <w:rFonts w:ascii="Times New Roman" w:hAnsi="Times New Roman" w:cs="Times New Roman"/>
          <w:color w:val="auto"/>
          <w:lang w:val="uk-UA" w:eastAsia="uk-UA"/>
        </w:rPr>
        <w:t xml:space="preserve">», </w:t>
      </w:r>
      <w:r w:rsidRPr="00836FCC">
        <w:rPr>
          <w:rFonts w:ascii="Times New Roman" w:hAnsi="Times New Roman" w:cs="Times New Roman"/>
          <w:color w:val="auto"/>
          <w:lang w:val="uk-UA"/>
        </w:rPr>
        <w:t>урок-</w:t>
      </w:r>
      <w:r w:rsidRPr="00836FCC">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836FCC">
        <w:rPr>
          <w:rFonts w:ascii="Times New Roman" w:hAnsi="Times New Roman" w:cs="Times New Roman"/>
          <w:color w:val="auto"/>
          <w:lang w:val="uk-UA"/>
        </w:rPr>
        <w:t xml:space="preserve"> проблемний урок, відео-уроки, прес-конференції, ділові ігри тощо.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rPr>
        <w:t>Засвоєння нового матеріалу</w:t>
      </w:r>
      <w:r w:rsidRPr="00836FCC">
        <w:rPr>
          <w:rFonts w:ascii="Times New Roman" w:hAnsi="Times New Roman" w:cs="Times New Roman"/>
          <w:color w:val="auto"/>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w:t>
      </w:r>
      <w:r w:rsidRPr="00836FCC">
        <w:rPr>
          <w:rFonts w:ascii="Times New Roman" w:hAnsi="Times New Roman" w:cs="Times New Roman"/>
          <w:color w:val="auto"/>
          <w:lang w:val="uk-UA" w:eastAsia="uk-UA"/>
        </w:rPr>
        <w:lastRenderedPageBreak/>
        <w:t>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З метою </w:t>
      </w:r>
      <w:r w:rsidRPr="00836FCC">
        <w:rPr>
          <w:rFonts w:ascii="Times New Roman" w:hAnsi="Times New Roman" w:cs="Times New Roman"/>
          <w:color w:val="auto"/>
          <w:lang w:val="uk-UA"/>
        </w:rPr>
        <w:t>засвоєння нового матеріалу</w:t>
      </w:r>
      <w:r w:rsidRPr="00836FCC">
        <w:rPr>
          <w:rFonts w:ascii="Times New Roman" w:hAnsi="Times New Roman" w:cs="Times New Roman"/>
          <w:color w:val="auto"/>
          <w:lang w:val="uk-UA" w:eastAsia="uk-UA"/>
        </w:rPr>
        <w:t xml:space="preserve"> та </w:t>
      </w:r>
      <w:r w:rsidRPr="00836FCC">
        <w:rPr>
          <w:rFonts w:ascii="Times New Roman" w:hAnsi="Times New Roman" w:cs="Times New Roman"/>
          <w:color w:val="auto"/>
          <w:lang w:val="uk-UA"/>
        </w:rPr>
        <w:t>розвитку компетентностей</w:t>
      </w:r>
      <w:r w:rsidRPr="00836FCC">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Консультація будується за принципом питань і відповідей.</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rPr>
        <w:t>Перевірка та/або оцінювання досягнення компетентностей</w:t>
      </w:r>
      <w:r w:rsidRPr="00836FCC">
        <w:rPr>
          <w:rFonts w:ascii="Times New Roman" w:hAnsi="Times New Roman" w:cs="Times New Roman"/>
          <w:color w:val="auto"/>
          <w:lang w:val="uk-UA" w:eastAsia="uk-UA"/>
        </w:rPr>
        <w:t xml:space="preserve"> крім уроку може здійснюватися у формі заліку, співбесіди, контрольного навчально-практичного заняття.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Функцію </w:t>
      </w:r>
      <w:r w:rsidRPr="00836FCC">
        <w:rPr>
          <w:rFonts w:ascii="Times New Roman" w:hAnsi="Times New Roman" w:cs="Times New Roman"/>
          <w:color w:val="auto"/>
          <w:lang w:val="uk-UA"/>
        </w:rPr>
        <w:t>перевірки та/або оцінювання досягнення компетентностей</w:t>
      </w:r>
      <w:r w:rsidRPr="00836FCC">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D033C" w:rsidRPr="00836FCC" w:rsidRDefault="00ED033C" w:rsidP="00C167B4">
      <w:pPr>
        <w:widowControl/>
        <w:ind w:firstLine="709"/>
        <w:jc w:val="both"/>
        <w:rPr>
          <w:rFonts w:ascii="Times New Roman" w:hAnsi="Times New Roman" w:cs="Times New Roman"/>
          <w:color w:val="auto"/>
          <w:lang w:val="uk-UA" w:eastAsia="uk-UA"/>
        </w:rPr>
      </w:pPr>
      <w:r w:rsidRPr="00836FCC">
        <w:rPr>
          <w:rFonts w:ascii="Times New Roman" w:hAnsi="Times New Roman" w:cs="Times New Roman"/>
          <w:color w:val="auto"/>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D033C" w:rsidRPr="00836FCC" w:rsidRDefault="00ED033C" w:rsidP="00C167B4">
      <w:pPr>
        <w:widowControl/>
        <w:shd w:val="clear" w:color="auto" w:fill="FFFFFF"/>
        <w:ind w:firstLine="709"/>
        <w:jc w:val="both"/>
        <w:rPr>
          <w:rFonts w:ascii="Times New Roman" w:hAnsi="Times New Roman" w:cs="Times New Roman"/>
          <w:color w:val="auto"/>
          <w:lang w:val="uk-UA"/>
        </w:rPr>
      </w:pPr>
      <w:r w:rsidRPr="00836FCC">
        <w:rPr>
          <w:rFonts w:ascii="Times New Roman" w:hAnsi="Times New Roman" w:cs="Times New Roman"/>
          <w:i/>
          <w:iCs/>
          <w:color w:val="auto"/>
          <w:lang w:val="uk-UA"/>
        </w:rPr>
        <w:lastRenderedPageBreak/>
        <w:t>Опис та інструменти системи внутрішнього забезпечення якості освіти.</w:t>
      </w:r>
      <w:r w:rsidRPr="00836FCC">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кадрове забезпечення освітньої діяльності;</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навчально-методичне забезпечення освітньої діяльності;</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матеріально-технічне забезпечення освітньої діяльності;</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якість проведення навчальних занять;</w:t>
      </w:r>
    </w:p>
    <w:p w:rsidR="00ED033C" w:rsidRPr="00836FCC"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 xml:space="preserve">моніторинг досягнення </w:t>
      </w:r>
      <w:r w:rsidRPr="00836FCC">
        <w:rPr>
          <w:rFonts w:ascii="Times New Roman" w:hAnsi="Times New Roman" w:cs="Times New Roman"/>
          <w:sz w:val="24"/>
          <w:szCs w:val="24"/>
          <w:lang w:eastAsia="uk-UA"/>
        </w:rPr>
        <w:t xml:space="preserve">учнями </w:t>
      </w:r>
      <w:r w:rsidRPr="00836FCC">
        <w:rPr>
          <w:rFonts w:ascii="Times New Roman" w:hAnsi="Times New Roman" w:cs="Times New Roman"/>
          <w:sz w:val="24"/>
          <w:szCs w:val="24"/>
        </w:rPr>
        <w:t>результатів навчання (компетентностей).</w:t>
      </w:r>
    </w:p>
    <w:p w:rsidR="00ED033C" w:rsidRPr="00836FCC" w:rsidRDefault="00ED033C" w:rsidP="00C167B4">
      <w:pPr>
        <w:widowControl/>
        <w:shd w:val="clear" w:color="auto" w:fill="FFFFFF"/>
        <w:tabs>
          <w:tab w:val="left" w:pos="1134"/>
        </w:tabs>
        <w:ind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Завдання системи внутрішнього забезпечення якості освіти:</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lang w:eastAsia="ru-RU"/>
        </w:rPr>
      </w:pPr>
      <w:r w:rsidRPr="00836FCC">
        <w:rPr>
          <w:rFonts w:ascii="Times New Roman" w:hAnsi="Times New Roman" w:cs="Times New Roman"/>
          <w:sz w:val="24"/>
          <w:szCs w:val="24"/>
        </w:rPr>
        <w:t>оновлення методичної бази освітньої діяльності;</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lang w:eastAsia="ru-RU"/>
        </w:rPr>
      </w:pPr>
      <w:r w:rsidRPr="00836FCC">
        <w:rPr>
          <w:rFonts w:ascii="Times New Roman"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lang w:eastAsia="ru-RU"/>
        </w:rPr>
      </w:pPr>
      <w:r w:rsidRPr="00836FCC">
        <w:rPr>
          <w:rFonts w:ascii="Times New Roman" w:hAnsi="Times New Roman" w:cs="Times New Roman"/>
          <w:sz w:val="24"/>
          <w:szCs w:val="24"/>
        </w:rPr>
        <w:t>моніторинг та оптимізація соціально-психологічного середовища закладу освіти;</w:t>
      </w:r>
    </w:p>
    <w:p w:rsidR="00ED033C" w:rsidRPr="00836FCC"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4"/>
          <w:szCs w:val="24"/>
        </w:rPr>
      </w:pPr>
      <w:r w:rsidRPr="00836FCC">
        <w:rPr>
          <w:rFonts w:ascii="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ED033C" w:rsidRPr="00836FCC" w:rsidRDefault="00ED033C" w:rsidP="00C167B4">
      <w:pPr>
        <w:widowControl/>
        <w:ind w:firstLine="709"/>
        <w:jc w:val="both"/>
        <w:rPr>
          <w:rFonts w:ascii="Times New Roman" w:hAnsi="Times New Roman" w:cs="Times New Roman"/>
          <w:color w:val="auto"/>
          <w:lang w:val="uk-UA"/>
        </w:rPr>
      </w:pPr>
      <w:r w:rsidRPr="00836FCC">
        <w:rPr>
          <w:rFonts w:ascii="Times New Roman" w:hAnsi="Times New Roman" w:cs="Times New Roman"/>
          <w:iCs/>
          <w:color w:val="auto"/>
          <w:lang w:val="uk-UA"/>
        </w:rPr>
        <w:t xml:space="preserve">Освітня програма </w:t>
      </w:r>
      <w:r w:rsidRPr="00836FCC">
        <w:rPr>
          <w:rFonts w:ascii="Times New Roman" w:hAnsi="Times New Roman" w:cs="Times New Roman"/>
          <w:color w:val="auto"/>
          <w:lang w:val="uk-UA"/>
        </w:rPr>
        <w:t>передбача</w:t>
      </w:r>
      <w:r w:rsidR="00F27625" w:rsidRPr="00836FCC">
        <w:rPr>
          <w:rFonts w:ascii="Times New Roman" w:hAnsi="Times New Roman" w:cs="Times New Roman"/>
          <w:color w:val="auto"/>
          <w:lang w:val="uk-UA"/>
        </w:rPr>
        <w:t>є</w:t>
      </w:r>
      <w:r w:rsidRPr="00836FCC">
        <w:rPr>
          <w:rFonts w:ascii="Times New Roman" w:hAnsi="Times New Roman" w:cs="Times New Roman"/>
          <w:color w:val="auto"/>
          <w:lang w:val="uk-UA"/>
        </w:rPr>
        <w:t xml:space="preserve"> досягнення учнями результатів навчання (компетентностей), визначених Державним стандартом.</w:t>
      </w:r>
    </w:p>
    <w:p w:rsidR="00ED033C" w:rsidRPr="00836FCC" w:rsidRDefault="00ED033C" w:rsidP="00C167B4">
      <w:pPr>
        <w:widowControl/>
        <w:ind w:left="142" w:firstLine="709"/>
        <w:jc w:val="both"/>
        <w:rPr>
          <w:rFonts w:ascii="Times New Roman" w:hAnsi="Times New Roman" w:cs="Times New Roman"/>
          <w:color w:val="auto"/>
          <w:lang w:val="uk-UA"/>
        </w:rPr>
      </w:pPr>
    </w:p>
    <w:p w:rsidR="00F27625" w:rsidRPr="00836FCC" w:rsidRDefault="00F27625" w:rsidP="00C167B4">
      <w:pPr>
        <w:widowControl/>
        <w:ind w:left="142" w:firstLine="709"/>
        <w:jc w:val="both"/>
        <w:rPr>
          <w:rFonts w:ascii="Times New Roman" w:hAnsi="Times New Roman" w:cs="Times New Roman"/>
          <w:color w:val="auto"/>
          <w:lang w:val="uk-UA"/>
        </w:rPr>
      </w:pPr>
      <w:r w:rsidRPr="00836FCC">
        <w:rPr>
          <w:rFonts w:ascii="Times New Roman" w:hAnsi="Times New Roman" w:cs="Times New Roman"/>
          <w:color w:val="auto"/>
          <w:lang w:val="uk-UA"/>
        </w:rPr>
        <w:t>Директор закладу</w:t>
      </w:r>
      <w:r w:rsidRPr="00836FCC">
        <w:rPr>
          <w:rFonts w:ascii="Times New Roman" w:hAnsi="Times New Roman" w:cs="Times New Roman"/>
          <w:color w:val="auto"/>
          <w:lang w:val="uk-UA"/>
        </w:rPr>
        <w:tab/>
      </w:r>
      <w:r w:rsidRPr="00836FCC">
        <w:rPr>
          <w:rFonts w:ascii="Times New Roman" w:hAnsi="Times New Roman" w:cs="Times New Roman"/>
          <w:color w:val="auto"/>
          <w:lang w:val="uk-UA"/>
        </w:rPr>
        <w:tab/>
      </w:r>
      <w:r w:rsidRPr="00836FCC">
        <w:rPr>
          <w:rFonts w:ascii="Times New Roman" w:hAnsi="Times New Roman" w:cs="Times New Roman"/>
          <w:color w:val="auto"/>
          <w:lang w:val="uk-UA"/>
        </w:rPr>
        <w:tab/>
      </w:r>
      <w:r w:rsidRPr="00836FCC">
        <w:rPr>
          <w:rFonts w:ascii="Times New Roman" w:hAnsi="Times New Roman" w:cs="Times New Roman"/>
          <w:color w:val="auto"/>
          <w:lang w:val="uk-UA"/>
        </w:rPr>
        <w:tab/>
      </w:r>
      <w:r w:rsidRPr="00836FCC">
        <w:rPr>
          <w:rFonts w:ascii="Times New Roman" w:hAnsi="Times New Roman" w:cs="Times New Roman"/>
          <w:color w:val="auto"/>
          <w:lang w:val="uk-UA"/>
        </w:rPr>
        <w:tab/>
      </w:r>
      <w:r w:rsidRPr="00836FCC">
        <w:rPr>
          <w:rFonts w:ascii="Times New Roman" w:hAnsi="Times New Roman" w:cs="Times New Roman"/>
          <w:color w:val="auto"/>
          <w:lang w:val="uk-UA"/>
        </w:rPr>
        <w:tab/>
        <w:t>Н.Сидоренко</w:t>
      </w:r>
    </w:p>
    <w:p w:rsidR="00ED033C" w:rsidRPr="00836FCC" w:rsidRDefault="00ED033C" w:rsidP="00C167B4">
      <w:pPr>
        <w:widowControl/>
        <w:ind w:left="142" w:firstLine="709"/>
        <w:jc w:val="both"/>
        <w:rPr>
          <w:rFonts w:ascii="Times New Roman" w:hAnsi="Times New Roman" w:cs="Times New Roman"/>
          <w:color w:val="auto"/>
          <w:lang w:val="uk-UA"/>
        </w:rPr>
      </w:pPr>
    </w:p>
    <w:p w:rsidR="00ED033C" w:rsidRPr="00836FCC" w:rsidRDefault="00ED033C" w:rsidP="00C167B4">
      <w:pPr>
        <w:widowControl/>
        <w:ind w:firstLine="7740"/>
        <w:jc w:val="both"/>
        <w:rPr>
          <w:rFonts w:ascii="Times New Roman" w:hAnsi="Times New Roman" w:cs="Times New Roman"/>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rPr>
          <w:rFonts w:ascii="Times New Roman" w:hAnsi="Times New Roman" w:cs="Times New Roman"/>
          <w:b/>
          <w:color w:val="auto"/>
          <w:lang w:val="uk-UA"/>
        </w:rPr>
      </w:pPr>
    </w:p>
    <w:p w:rsidR="00836FCC" w:rsidRDefault="00836FCC">
      <w:pPr>
        <w:widowControl/>
        <w:rPr>
          <w:rFonts w:ascii="Times New Roman" w:hAnsi="Times New Roman" w:cs="Times New Roman"/>
          <w:b/>
          <w:color w:val="auto"/>
          <w:lang w:val="uk-UA"/>
        </w:rPr>
      </w:pPr>
      <w:r>
        <w:rPr>
          <w:rFonts w:ascii="Times New Roman" w:hAnsi="Times New Roman" w:cs="Times New Roman"/>
          <w:b/>
          <w:color w:val="auto"/>
          <w:lang w:val="uk-UA"/>
        </w:rPr>
        <w:br w:type="page"/>
      </w:r>
    </w:p>
    <w:p w:rsidR="008C0F7D" w:rsidRPr="00836FCC" w:rsidRDefault="008C0F7D" w:rsidP="008C0F7D">
      <w:pPr>
        <w:widowControl/>
        <w:rPr>
          <w:rFonts w:ascii="Times New Roman" w:hAnsi="Times New Roman" w:cs="Times New Roman"/>
          <w:b/>
          <w:color w:val="auto"/>
          <w:lang w:val="uk-UA"/>
        </w:rPr>
      </w:pPr>
    </w:p>
    <w:p w:rsidR="008C0F7D" w:rsidRPr="00836FCC" w:rsidRDefault="008C0F7D" w:rsidP="008C0F7D">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Таблиця 1.</w:t>
      </w:r>
    </w:p>
    <w:p w:rsidR="008C0F7D" w:rsidRPr="00836FCC" w:rsidRDefault="008C0F7D" w:rsidP="008C0F7D">
      <w:pPr>
        <w:widowControl/>
        <w:rPr>
          <w:rFonts w:ascii="Times New Roman" w:hAnsi="Times New Roman" w:cs="Times New Roman"/>
          <w:b/>
          <w:color w:val="auto"/>
          <w:lang w:val="uk-UA"/>
        </w:rPr>
      </w:pPr>
      <w:r w:rsidRPr="00836FCC">
        <w:rPr>
          <w:rFonts w:ascii="Times New Roman" w:hAnsi="Times New Roman" w:cs="Times New Roman"/>
          <w:b/>
          <w:color w:val="auto"/>
          <w:lang w:val="uk-UA"/>
        </w:rPr>
        <w:t xml:space="preserve">Навчальний план школи для  10 класу з українською мовою навчання </w:t>
      </w:r>
    </w:p>
    <w:p w:rsidR="008C0F7D" w:rsidRPr="00836FCC" w:rsidRDefault="008C0F7D" w:rsidP="008C0F7D">
      <w:pPr>
        <w:widowControl/>
        <w:rPr>
          <w:rFonts w:ascii="Times New Roman" w:hAnsi="Times New Roman" w:cs="Times New Roman"/>
          <w:b/>
          <w:color w:val="auto"/>
          <w:lang w:val="uk-UA"/>
        </w:rPr>
      </w:pPr>
    </w:p>
    <w:tbl>
      <w:tblPr>
        <w:tblW w:w="10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472"/>
        <w:gridCol w:w="1843"/>
      </w:tblGrid>
      <w:tr w:rsidR="008C0F7D" w:rsidRPr="003006F5" w:rsidTr="00054ECD">
        <w:trPr>
          <w:cantSplit/>
          <w:trHeight w:val="141"/>
        </w:trPr>
        <w:tc>
          <w:tcPr>
            <w:tcW w:w="8472" w:type="dxa"/>
            <w:vMerge w:val="restart"/>
            <w:tcBorders>
              <w:top w:val="single" w:sz="6" w:space="0" w:color="auto"/>
              <w:left w:val="single" w:sz="4" w:space="0" w:color="auto"/>
              <w:right w:val="single" w:sz="6" w:space="0" w:color="auto"/>
            </w:tcBorders>
          </w:tcPr>
          <w:p w:rsidR="008C0F7D" w:rsidRPr="00836FCC" w:rsidRDefault="008C0F7D" w:rsidP="008C0F7D">
            <w:pPr>
              <w:widowControl/>
              <w:rPr>
                <w:rFonts w:ascii="Times New Roman" w:hAnsi="Times New Roman" w:cs="Times New Roman"/>
                <w:b/>
                <w:bCs/>
                <w:color w:val="auto"/>
                <w:lang w:val="uk-UA"/>
              </w:rPr>
            </w:pPr>
            <w:r w:rsidRPr="00836FCC">
              <w:rPr>
                <w:rFonts w:ascii="Times New Roman" w:hAnsi="Times New Roman" w:cs="Times New Roman"/>
                <w:b/>
                <w:bCs/>
                <w:color w:val="auto"/>
                <w:lang w:val="uk-UA"/>
              </w:rPr>
              <w:t>Предмети</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color w:val="auto"/>
                <w:lang w:val="uk-UA"/>
              </w:rPr>
            </w:pPr>
            <w:r w:rsidRPr="00836FCC">
              <w:rPr>
                <w:rFonts w:ascii="Times New Roman" w:hAnsi="Times New Roman" w:cs="Times New Roman"/>
                <w:b/>
                <w:color w:val="auto"/>
                <w:lang w:val="uk-UA"/>
              </w:rPr>
              <w:t>Кількість годин на тиждень у класі</w:t>
            </w:r>
          </w:p>
        </w:tc>
      </w:tr>
      <w:tr w:rsidR="008C0F7D" w:rsidRPr="00836FCC" w:rsidTr="00054ECD">
        <w:trPr>
          <w:cantSplit/>
          <w:trHeight w:val="141"/>
        </w:trPr>
        <w:tc>
          <w:tcPr>
            <w:tcW w:w="8472" w:type="dxa"/>
            <w:vMerge/>
            <w:tcBorders>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bCs/>
                <w:color w:val="auto"/>
                <w:lang w:val="uk-UA"/>
              </w:rPr>
            </w:pP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color w:val="auto"/>
                <w:lang w:val="uk-UA"/>
              </w:rPr>
            </w:pPr>
            <w:r w:rsidRPr="00836FCC">
              <w:rPr>
                <w:rFonts w:ascii="Times New Roman" w:hAnsi="Times New Roman" w:cs="Times New Roman"/>
                <w:b/>
                <w:color w:val="auto"/>
                <w:lang w:val="uk-UA"/>
              </w:rPr>
              <w:t>10-А</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bCs/>
                <w:color w:val="auto"/>
                <w:lang w:val="uk-UA"/>
              </w:rPr>
            </w:pPr>
            <w:r w:rsidRPr="00836FCC">
              <w:rPr>
                <w:rFonts w:ascii="Times New Roman" w:hAnsi="Times New Roman" w:cs="Times New Roman"/>
                <w:b/>
                <w:bCs/>
                <w:color w:val="auto"/>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color w:val="auto"/>
                <w:lang w:val="uk-UA"/>
              </w:rPr>
            </w:pP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4</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4</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1</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2+1</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1,5 </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1</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2</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2</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1,5</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1,5 </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1,5</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b/>
                <w:bCs/>
                <w:color w:val="auto"/>
                <w:lang w:val="uk-UA"/>
              </w:rPr>
              <w:t>Вибірково-обов’язкові предмети</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color w:val="auto"/>
                <w:lang w:val="uk-UA"/>
              </w:rPr>
            </w:pP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bCs/>
                <w:color w:val="auto"/>
                <w:lang w:val="uk-UA"/>
              </w:rPr>
            </w:pPr>
            <w:r w:rsidRPr="00836FCC">
              <w:rPr>
                <w:rFonts w:ascii="Times New Roman" w:hAnsi="Times New Roman" w:cs="Times New Roman"/>
                <w:color w:val="auto"/>
                <w:lang w:val="uk-UA"/>
              </w:rPr>
              <w:t>Інформатика</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1,5</w:t>
            </w:r>
          </w:p>
        </w:tc>
      </w:tr>
      <w:tr w:rsidR="008C0F7D" w:rsidRPr="00836FCC" w:rsidTr="00054ECD">
        <w:trPr>
          <w:cantSplit/>
        </w:trPr>
        <w:tc>
          <w:tcPr>
            <w:tcW w:w="8472"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b/>
                <w:bCs/>
                <w:color w:val="auto"/>
                <w:lang w:val="uk-UA"/>
              </w:rPr>
            </w:pPr>
            <w:r w:rsidRPr="00836FCC">
              <w:rPr>
                <w:rFonts w:ascii="Times New Roman" w:hAnsi="Times New Roman" w:cs="Times New Roman"/>
                <w:color w:val="auto"/>
                <w:lang w:val="uk-UA"/>
              </w:rPr>
              <w:t>Технології</w:t>
            </w:r>
          </w:p>
        </w:tc>
        <w:tc>
          <w:tcPr>
            <w:tcW w:w="1843" w:type="dxa"/>
            <w:tcBorders>
              <w:top w:val="single" w:sz="6" w:space="0" w:color="auto"/>
              <w:left w:val="single" w:sz="6"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1,5</w:t>
            </w:r>
          </w:p>
        </w:tc>
      </w:tr>
      <w:tr w:rsidR="008C0F7D" w:rsidRPr="00836FCC" w:rsidTr="00054ECD">
        <w:trPr>
          <w:cantSplit/>
        </w:trPr>
        <w:tc>
          <w:tcPr>
            <w:tcW w:w="8472" w:type="dxa"/>
            <w:tcBorders>
              <w:top w:val="single" w:sz="6" w:space="0" w:color="auto"/>
              <w:left w:val="single" w:sz="6" w:space="0" w:color="auto"/>
              <w:bottom w:val="single" w:sz="6" w:space="0" w:color="auto"/>
              <w:right w:val="single" w:sz="4" w:space="0" w:color="auto"/>
            </w:tcBorders>
          </w:tcPr>
          <w:p w:rsidR="008C0F7D" w:rsidRPr="00836FCC" w:rsidRDefault="008C0F7D" w:rsidP="008C0F7D">
            <w:pPr>
              <w:widowControl/>
              <w:rPr>
                <w:rFonts w:ascii="Times New Roman" w:hAnsi="Times New Roman" w:cs="Times New Roman"/>
                <w:b/>
                <w:color w:val="auto"/>
                <w:lang w:val="uk-UA"/>
              </w:rPr>
            </w:pPr>
            <w:r w:rsidRPr="00836FCC">
              <w:rPr>
                <w:rFonts w:ascii="Times New Roman" w:hAnsi="Times New Roman" w:cs="Times New Roman"/>
                <w:b/>
                <w:color w:val="auto"/>
                <w:lang w:val="uk-UA"/>
              </w:rPr>
              <w:t>Додаткові години</w:t>
            </w:r>
          </w:p>
        </w:tc>
        <w:tc>
          <w:tcPr>
            <w:tcW w:w="1843"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1</w:t>
            </w:r>
          </w:p>
        </w:tc>
      </w:tr>
      <w:tr w:rsidR="008C0F7D" w:rsidRPr="00836FCC" w:rsidTr="00054ECD">
        <w:trPr>
          <w:cantSplit/>
        </w:trPr>
        <w:tc>
          <w:tcPr>
            <w:tcW w:w="8472" w:type="dxa"/>
            <w:tcBorders>
              <w:top w:val="single" w:sz="6" w:space="0" w:color="auto"/>
              <w:left w:val="single" w:sz="6" w:space="0" w:color="auto"/>
              <w:bottom w:val="single" w:sz="6" w:space="0" w:color="auto"/>
              <w:right w:val="single" w:sz="4" w:space="0" w:color="auto"/>
            </w:tcBorders>
            <w:vAlign w:val="center"/>
          </w:tcPr>
          <w:p w:rsidR="008C0F7D" w:rsidRPr="00836FCC" w:rsidRDefault="008C0F7D" w:rsidP="008C0F7D">
            <w:pPr>
              <w:widowControl/>
              <w:rPr>
                <w:rFonts w:ascii="Times New Roman" w:hAnsi="Times New Roman" w:cs="Times New Roman"/>
                <w:b/>
                <w:color w:val="auto"/>
                <w:lang w:val="uk-UA"/>
              </w:rPr>
            </w:pPr>
            <w:r w:rsidRPr="00836FCC">
              <w:rPr>
                <w:rFonts w:ascii="Times New Roman" w:hAnsi="Times New Roman" w:cs="Times New Roman"/>
                <w:b/>
                <w:color w:val="auto"/>
                <w:lang w:val="uk-UA"/>
              </w:rPr>
              <w:t>Разом</w:t>
            </w:r>
          </w:p>
        </w:tc>
        <w:tc>
          <w:tcPr>
            <w:tcW w:w="1843"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31+3+1</w:t>
            </w:r>
          </w:p>
        </w:tc>
      </w:tr>
      <w:tr w:rsidR="008C0F7D" w:rsidRPr="00836FCC" w:rsidTr="00054ECD">
        <w:trPr>
          <w:cantSplit/>
        </w:trPr>
        <w:tc>
          <w:tcPr>
            <w:tcW w:w="8472" w:type="dxa"/>
            <w:tcBorders>
              <w:top w:val="single" w:sz="6" w:space="0" w:color="auto"/>
              <w:left w:val="single" w:sz="6" w:space="0" w:color="auto"/>
              <w:bottom w:val="single" w:sz="6" w:space="0" w:color="auto"/>
              <w:right w:val="single" w:sz="4"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33</w:t>
            </w:r>
          </w:p>
        </w:tc>
      </w:tr>
      <w:tr w:rsidR="008C0F7D" w:rsidRPr="00836FCC" w:rsidTr="00054ECD">
        <w:trPr>
          <w:cantSplit/>
        </w:trPr>
        <w:tc>
          <w:tcPr>
            <w:tcW w:w="8472" w:type="dxa"/>
            <w:tcBorders>
              <w:top w:val="single" w:sz="6" w:space="0" w:color="auto"/>
              <w:left w:val="single" w:sz="6" w:space="0" w:color="auto"/>
              <w:bottom w:val="single" w:sz="6" w:space="0" w:color="auto"/>
              <w:right w:val="single" w:sz="4"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b/>
                <w:bCs/>
                <w:color w:val="auto"/>
                <w:lang w:val="uk-UA"/>
              </w:rPr>
              <w:t xml:space="preserve">Всього фінансується </w:t>
            </w:r>
            <w:r w:rsidRPr="00836FCC">
              <w:rPr>
                <w:rFonts w:ascii="Times New Roman" w:hAnsi="Times New Roman" w:cs="Times New Roman"/>
                <w:color w:val="auto"/>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8C0F7D" w:rsidRPr="00836FCC" w:rsidRDefault="008C0F7D" w:rsidP="008C0F7D">
            <w:pPr>
              <w:widowControl/>
              <w:rPr>
                <w:rFonts w:ascii="Times New Roman" w:hAnsi="Times New Roman" w:cs="Times New Roman"/>
                <w:color w:val="auto"/>
                <w:lang w:val="uk-UA"/>
              </w:rPr>
            </w:pPr>
            <w:r w:rsidRPr="00836FCC">
              <w:rPr>
                <w:rFonts w:ascii="Times New Roman" w:hAnsi="Times New Roman" w:cs="Times New Roman"/>
                <w:color w:val="auto"/>
                <w:lang w:val="uk-UA"/>
              </w:rPr>
              <w:t>35</w:t>
            </w:r>
          </w:p>
        </w:tc>
      </w:tr>
    </w:tbl>
    <w:p w:rsidR="00ED033C" w:rsidRPr="00836FCC" w:rsidRDefault="00ED033C" w:rsidP="008C0F7D">
      <w:pPr>
        <w:widowControl/>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836FCC" w:rsidRDefault="00836FCC">
      <w:pPr>
        <w:widowControl/>
        <w:rPr>
          <w:rFonts w:ascii="Times New Roman" w:hAnsi="Times New Roman" w:cs="Times New Roman"/>
          <w:color w:val="auto"/>
          <w:lang w:val="uk-UA"/>
        </w:rPr>
      </w:pPr>
      <w:r>
        <w:rPr>
          <w:rFonts w:ascii="Times New Roman" w:hAnsi="Times New Roman" w:cs="Times New Roman"/>
          <w:color w:val="auto"/>
          <w:lang w:val="uk-UA"/>
        </w:rPr>
        <w:br w:type="page"/>
      </w:r>
    </w:p>
    <w:p w:rsidR="008C0F7D" w:rsidRPr="00836FCC" w:rsidRDefault="008C0F7D" w:rsidP="008C0F7D">
      <w:pPr>
        <w:widowControl/>
        <w:shd w:val="clear" w:color="auto" w:fill="FFFFFF"/>
        <w:jc w:val="center"/>
        <w:rPr>
          <w:rFonts w:ascii="Times New Roman" w:hAnsi="Times New Roman" w:cs="Times New Roman"/>
          <w:color w:val="auto"/>
          <w:lang w:val="uk-UA"/>
        </w:rPr>
      </w:pPr>
    </w:p>
    <w:p w:rsidR="00ED033C" w:rsidRPr="00836FCC" w:rsidRDefault="008C0F7D" w:rsidP="008C0F7D">
      <w:pPr>
        <w:widowControl/>
        <w:shd w:val="clear" w:color="auto" w:fill="FFFFFF"/>
        <w:jc w:val="center"/>
        <w:rPr>
          <w:rFonts w:ascii="Times New Roman" w:hAnsi="Times New Roman" w:cs="Times New Roman"/>
          <w:color w:val="auto"/>
          <w:lang w:val="uk-UA"/>
        </w:rPr>
      </w:pPr>
      <w:r w:rsidRPr="00836FCC">
        <w:rPr>
          <w:rFonts w:ascii="Times New Roman" w:hAnsi="Times New Roman" w:cs="Times New Roman"/>
          <w:color w:val="auto"/>
          <w:lang w:val="uk-UA"/>
        </w:rPr>
        <w:t>Таблиця 2.</w:t>
      </w:r>
    </w:p>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Орієнтовна кількість навчальних годин для профільних предметів</w:t>
      </w:r>
    </w:p>
    <w:p w:rsidR="00ED033C" w:rsidRPr="00836FCC" w:rsidRDefault="00ED033C" w:rsidP="00C167B4">
      <w:pPr>
        <w:widowControl/>
        <w:jc w:val="center"/>
        <w:rPr>
          <w:rFonts w:ascii="Times New Roman" w:hAnsi="Times New Roman" w:cs="Times New Roman"/>
          <w:color w:val="auto"/>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ED033C" w:rsidRPr="00836FCC">
        <w:tc>
          <w:tcPr>
            <w:tcW w:w="4786" w:type="dxa"/>
            <w:vMerge w:val="restart"/>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Профільний предмет</w:t>
            </w:r>
          </w:p>
        </w:tc>
        <w:tc>
          <w:tcPr>
            <w:tcW w:w="4785" w:type="dxa"/>
            <w:gridSpan w:val="2"/>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 xml:space="preserve">Кількість годин на тиждень </w:t>
            </w:r>
          </w:p>
        </w:tc>
      </w:tr>
      <w:tr w:rsidR="00ED033C" w:rsidRPr="00836FCC">
        <w:tc>
          <w:tcPr>
            <w:tcW w:w="0" w:type="auto"/>
            <w:vMerge/>
            <w:vAlign w:val="center"/>
          </w:tcPr>
          <w:p w:rsidR="00ED033C" w:rsidRPr="00836FCC" w:rsidRDefault="00ED033C" w:rsidP="00C167B4">
            <w:pPr>
              <w:widowControl/>
              <w:rPr>
                <w:rFonts w:ascii="Calibri" w:hAnsi="Calibri" w:cs="Calibri"/>
                <w:b/>
                <w:bCs/>
                <w:color w:val="auto"/>
                <w:lang w:val="uk-UA"/>
              </w:rPr>
            </w:pPr>
          </w:p>
        </w:tc>
        <w:tc>
          <w:tcPr>
            <w:tcW w:w="2126"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10 клас</w:t>
            </w:r>
          </w:p>
        </w:tc>
        <w:tc>
          <w:tcPr>
            <w:tcW w:w="2659" w:type="dxa"/>
          </w:tcPr>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11 клас</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мова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r>
      <w:tr w:rsidR="00ED033C" w:rsidRPr="00836FCC">
        <w:tc>
          <w:tcPr>
            <w:tcW w:w="4786" w:type="dxa"/>
          </w:tcPr>
          <w:p w:rsidR="00ED033C" w:rsidRPr="00836FCC" w:rsidRDefault="00ED033C" w:rsidP="00C167B4">
            <w:pPr>
              <w:widowControl/>
              <w:rPr>
                <w:rFonts w:ascii="Times New Roman" w:hAnsi="Times New Roman" w:cs="Times New Roman"/>
                <w:color w:val="auto"/>
                <w:vertAlign w:val="superscript"/>
                <w:lang w:val="uk-UA"/>
              </w:rPr>
            </w:pPr>
            <w:r w:rsidRPr="00836FCC">
              <w:rPr>
                <w:rFonts w:ascii="Times New Roman" w:hAnsi="Times New Roman" w:cs="Times New Roman"/>
                <w:color w:val="auto"/>
                <w:lang w:val="uk-UA"/>
              </w:rPr>
              <w:t>Українська література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Зарубіжна література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Іноземна мова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Друга іноземна мова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Мова і література корінного народу, національної меншини</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vertAlign w:val="superscript"/>
                <w:lang w:val="uk-UA"/>
              </w:rPr>
            </w:pPr>
            <w:r w:rsidRPr="00836FCC">
              <w:rPr>
                <w:rFonts w:ascii="Times New Roman" w:hAnsi="Times New Roman" w:cs="Times New Roman"/>
                <w:color w:val="auto"/>
                <w:lang w:val="uk-UA"/>
              </w:rPr>
              <w:t>Історія України</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Всесвітня історія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Правознавство</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Економіка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Алгебра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Геометрія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3</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Фізика і астрономія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Біологія і екологія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Хімія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4</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Географія</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Інформатика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Технології</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Мистецтво </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Фізична культура</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6</w:t>
            </w:r>
          </w:p>
        </w:tc>
      </w:tr>
      <w:tr w:rsidR="00ED033C" w:rsidRPr="00836FCC">
        <w:tc>
          <w:tcPr>
            <w:tcW w:w="4786" w:type="dxa"/>
          </w:tcPr>
          <w:p w:rsidR="00ED033C" w:rsidRPr="00836FCC" w:rsidRDefault="00ED033C"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Захист Вітчизни </w:t>
            </w:r>
          </w:p>
        </w:tc>
        <w:tc>
          <w:tcPr>
            <w:tcW w:w="2126"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c>
          <w:tcPr>
            <w:tcW w:w="2659" w:type="dxa"/>
          </w:tcPr>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5</w:t>
            </w:r>
          </w:p>
        </w:tc>
      </w:tr>
    </w:tbl>
    <w:p w:rsidR="00ED033C" w:rsidRPr="00836FCC" w:rsidRDefault="00ED033C" w:rsidP="00C167B4">
      <w:pPr>
        <w:widowControl/>
        <w:jc w:val="center"/>
        <w:rPr>
          <w:rFonts w:ascii="Times New Roman" w:hAnsi="Times New Roman" w:cs="Times New Roman"/>
          <w:color w:val="auto"/>
          <w:lang w:val="uk-UA"/>
        </w:rPr>
      </w:pPr>
    </w:p>
    <w:p w:rsidR="00ED033C" w:rsidRPr="00836FCC" w:rsidRDefault="00ED033C" w:rsidP="00C167B4">
      <w:pPr>
        <w:widowControl/>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0A684A" w:rsidRPr="00836FCC" w:rsidRDefault="000A684A" w:rsidP="00C167B4">
      <w:pPr>
        <w:widowControl/>
        <w:shd w:val="clear" w:color="auto" w:fill="FFFFFF"/>
        <w:ind w:left="5103"/>
        <w:rPr>
          <w:rFonts w:ascii="Times New Roman" w:hAnsi="Times New Roman" w:cs="Times New Roman"/>
          <w:color w:val="auto"/>
          <w:lang w:val="uk-UA"/>
        </w:rPr>
      </w:pPr>
    </w:p>
    <w:p w:rsidR="00836FCC" w:rsidRDefault="00836FCC">
      <w:pPr>
        <w:widowControl/>
        <w:rPr>
          <w:rFonts w:ascii="Times New Roman" w:hAnsi="Times New Roman" w:cs="Times New Roman"/>
          <w:color w:val="auto"/>
          <w:lang w:val="uk-UA"/>
        </w:rPr>
      </w:pPr>
      <w:r>
        <w:rPr>
          <w:rFonts w:ascii="Times New Roman" w:hAnsi="Times New Roman" w:cs="Times New Roman"/>
          <w:color w:val="auto"/>
          <w:lang w:val="uk-UA"/>
        </w:rPr>
        <w:br w:type="page"/>
      </w:r>
    </w:p>
    <w:p w:rsidR="008C0F7D" w:rsidRPr="00836FCC" w:rsidRDefault="008C0F7D" w:rsidP="00C167B4">
      <w:pPr>
        <w:widowControl/>
        <w:jc w:val="center"/>
        <w:rPr>
          <w:rFonts w:ascii="Times New Roman" w:hAnsi="Times New Roman" w:cs="Times New Roman"/>
          <w:bCs/>
          <w:color w:val="auto"/>
          <w:lang w:val="uk-UA"/>
        </w:rPr>
      </w:pPr>
      <w:r w:rsidRPr="00836FCC">
        <w:rPr>
          <w:rFonts w:ascii="Times New Roman" w:hAnsi="Times New Roman" w:cs="Times New Roman"/>
          <w:bCs/>
          <w:color w:val="auto"/>
          <w:lang w:val="uk-UA"/>
        </w:rPr>
        <w:lastRenderedPageBreak/>
        <w:t>Таблиця 3.</w:t>
      </w:r>
    </w:p>
    <w:p w:rsidR="00ED033C" w:rsidRPr="00836FCC" w:rsidRDefault="00ED033C"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 xml:space="preserve">Перелік навчальних програм для учнів закладів загальної середньої освіти ІІІ ступеня </w:t>
      </w:r>
    </w:p>
    <w:p w:rsidR="00ED033C" w:rsidRPr="00836FCC" w:rsidRDefault="00ED033C" w:rsidP="00C167B4">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(затверджені наказами МОН від 23.10.2017 № 1407 та від 24.11.2017 № 1539)</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1"/>
        <w:gridCol w:w="6066"/>
      </w:tblGrid>
      <w:tr w:rsidR="00F10CDA" w:rsidRPr="00836FCC" w:rsidTr="00F10CDA">
        <w:trPr>
          <w:trHeight w:val="20"/>
        </w:trPr>
        <w:tc>
          <w:tcPr>
            <w:tcW w:w="675" w:type="dxa"/>
          </w:tcPr>
          <w:p w:rsidR="00F10CDA" w:rsidRPr="00836FCC" w:rsidRDefault="00F10CDA" w:rsidP="00C167B4">
            <w:pPr>
              <w:widowControl/>
              <w:rPr>
                <w:rFonts w:ascii="Times New Roman" w:hAnsi="Times New Roman" w:cs="Times New Roman"/>
                <w:b/>
                <w:bCs/>
                <w:color w:val="auto"/>
                <w:lang w:val="uk-UA"/>
              </w:rPr>
            </w:pPr>
            <w:r w:rsidRPr="00836FCC">
              <w:rPr>
                <w:rFonts w:ascii="Times New Roman" w:hAnsi="Times New Roman" w:cs="Times New Roman"/>
                <w:b/>
                <w:bCs/>
                <w:color w:val="auto"/>
                <w:lang w:val="uk-UA"/>
              </w:rPr>
              <w:t>№ п/п</w:t>
            </w:r>
          </w:p>
        </w:tc>
        <w:tc>
          <w:tcPr>
            <w:tcW w:w="2721" w:type="dxa"/>
          </w:tcPr>
          <w:p w:rsidR="00F10CDA" w:rsidRPr="00836FCC" w:rsidRDefault="00F10CDA" w:rsidP="00C167B4">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Назва навчальної програми</w:t>
            </w:r>
          </w:p>
        </w:tc>
        <w:tc>
          <w:tcPr>
            <w:tcW w:w="6066" w:type="dxa"/>
            <w:vAlign w:val="center"/>
          </w:tcPr>
          <w:p w:rsidR="00F10CDA" w:rsidRPr="00836FCC" w:rsidRDefault="00F10CDA" w:rsidP="008C0F7D">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Посилання</w:t>
            </w:r>
          </w:p>
        </w:tc>
      </w:tr>
      <w:tr w:rsidR="00F10CDA" w:rsidRPr="003006F5" w:rsidTr="00F10CDA">
        <w:trPr>
          <w:trHeight w:val="20"/>
        </w:trPr>
        <w:tc>
          <w:tcPr>
            <w:tcW w:w="675" w:type="dxa"/>
          </w:tcPr>
          <w:p w:rsidR="00F10CDA" w:rsidRPr="00836FCC" w:rsidRDefault="00F10CDA" w:rsidP="00C167B4">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C167B4">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мова Профільний рівень</w:t>
            </w:r>
          </w:p>
        </w:tc>
        <w:tc>
          <w:tcPr>
            <w:tcW w:w="6066" w:type="dxa"/>
          </w:tcPr>
          <w:p w:rsidR="00F10CDA" w:rsidRPr="00836FCC" w:rsidRDefault="00F10CDA" w:rsidP="00C167B4">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https://mon.gov.ua/storage/app/media/zagalna%20serednya/programy-10-11-klas/2018-2019/ukr.mova.10-11.-profilnij-riven.docx</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2C4083">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література Профільний рівень</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https://mon.gov.ua/storage/app/media/zagalna%20serednya/programy-10-11-klas/2018-2019/ukr.lit.-10-11.-profilnij-riven.docx</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2C4083">
            <w:pPr>
              <w:widowControl/>
              <w:rPr>
                <w:rFonts w:ascii="Times New Roman" w:hAnsi="Times New Roman" w:cs="Times New Roman"/>
                <w:color w:val="auto"/>
                <w:lang w:val="uk-UA"/>
              </w:rPr>
            </w:pPr>
            <w:r w:rsidRPr="00836FCC">
              <w:rPr>
                <w:rFonts w:ascii="Times New Roman" w:hAnsi="Times New Roman" w:cs="Times New Roman"/>
                <w:color w:val="auto"/>
                <w:lang w:val="uk-UA"/>
              </w:rPr>
              <w:t>Історія України. Рівень стандарту. Історія: Україна і світ. Історія України: всесвітня історія.(інтегрований курс)</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https://mon.gov.ua/storage/app/media/zagalna%20serednya/programy-10-11-klas/2018-2019/istoriya.rar</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2C4083">
            <w:pPr>
              <w:widowControl/>
              <w:rPr>
                <w:rFonts w:ascii="Times New Roman" w:hAnsi="Times New Roman" w:cs="Times New Roman"/>
                <w:color w:val="auto"/>
                <w:lang w:val="uk-UA"/>
              </w:rPr>
            </w:pPr>
            <w:r w:rsidRPr="00836FCC">
              <w:rPr>
                <w:rFonts w:ascii="Times New Roman" w:hAnsi="Times New Roman" w:cs="Times New Roman"/>
                <w:color w:val="auto"/>
                <w:lang w:val="uk-UA"/>
              </w:rPr>
              <w:t>Громадянська освіта. Рівень стандарту (інтегрований курс)</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https://mon.gov.ua/storage/app/media/zagalna%20serednya/programy-10-11-klas/2018-2019/program-hromadyanska-osvita-24.11.2017.doc</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Зарубіжна література. Рівень стандарту</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https://mon.gov.ua/storage/app/media/zagalna%20serednya/programy-10-11-klas/2018-2019/06/25062018zarublit-10-11-riven-standartu-2.doc</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Захист Вітчизни. Рівень стандарту</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https://mon.gov.ua/storage/app/media/zagalna%20serednya/programy-10-11-klas/2018-2019/02/zaxist-vitchizni.-riven-standartu-zatverdzhena13.12.2017.doc</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Іноземні мови</w:t>
            </w:r>
          </w:p>
        </w:tc>
        <w:tc>
          <w:tcPr>
            <w:tcW w:w="6066" w:type="dxa"/>
          </w:tcPr>
          <w:p w:rsidR="00F10CDA" w:rsidRPr="00836FCC" w:rsidRDefault="003006F5" w:rsidP="002C4083">
            <w:pPr>
              <w:widowControl/>
              <w:jc w:val="both"/>
              <w:rPr>
                <w:rFonts w:ascii="Times New Roman" w:hAnsi="Times New Roman" w:cs="Times New Roman"/>
                <w:color w:val="auto"/>
                <w:lang w:val="uk-UA"/>
              </w:rPr>
            </w:pPr>
            <w:r>
              <w:fldChar w:fldCharType="begin"/>
            </w:r>
            <w:r w:rsidRPr="003006F5">
              <w:rPr>
                <w:lang w:val="uk-UA"/>
              </w:rPr>
              <w:instrText xml:space="preserve"> </w:instrText>
            </w:r>
            <w:r>
              <w:instrText>HYPERLINK</w:instrText>
            </w:r>
            <w:r w:rsidRPr="003006F5">
              <w:rPr>
                <w:lang w:val="uk-UA"/>
              </w:rPr>
              <w:instrText xml:space="preserve"> "</w:instrText>
            </w:r>
            <w:r>
              <w:instrText>https</w:instrText>
            </w:r>
            <w:r w:rsidRPr="003006F5">
              <w:rPr>
                <w:lang w:val="uk-UA"/>
              </w:rPr>
              <w:instrText>://</w:instrText>
            </w:r>
            <w:r>
              <w:instrText>mon</w:instrText>
            </w:r>
            <w:r w:rsidRPr="003006F5">
              <w:rPr>
                <w:lang w:val="uk-UA"/>
              </w:rPr>
              <w:instrText>.</w:instrText>
            </w:r>
            <w:r>
              <w:instrText>gov</w:instrText>
            </w:r>
            <w:r w:rsidRPr="003006F5">
              <w:rPr>
                <w:lang w:val="uk-UA"/>
              </w:rPr>
              <w:instrText>.</w:instrText>
            </w:r>
            <w:r>
              <w:instrText>ua</w:instrText>
            </w:r>
            <w:r w:rsidRPr="003006F5">
              <w:rPr>
                <w:lang w:val="uk-UA"/>
              </w:rPr>
              <w:instrText>/</w:instrText>
            </w:r>
            <w:r>
              <w:instrText>storage</w:instrText>
            </w:r>
            <w:r w:rsidRPr="003006F5">
              <w:rPr>
                <w:lang w:val="uk-UA"/>
              </w:rPr>
              <w:instrText>/</w:instrText>
            </w:r>
            <w:r>
              <w:instrText>app</w:instrText>
            </w:r>
            <w:r w:rsidRPr="003006F5">
              <w:rPr>
                <w:lang w:val="uk-UA"/>
              </w:rPr>
              <w:instrText>/</w:instrText>
            </w:r>
            <w:r>
              <w:instrText>media</w:instrText>
            </w:r>
            <w:r w:rsidRPr="003006F5">
              <w:rPr>
                <w:lang w:val="uk-UA"/>
              </w:rPr>
              <w:instrText>/</w:instrText>
            </w:r>
            <w:r>
              <w:instrText>zagalna</w:instrText>
            </w:r>
            <w:r w:rsidRPr="003006F5">
              <w:rPr>
                <w:lang w:val="uk-UA"/>
              </w:rPr>
              <w:instrText>%20</w:instrText>
            </w:r>
            <w:r>
              <w:instrText>serednya</w:instrText>
            </w:r>
            <w:r w:rsidRPr="003006F5">
              <w:rPr>
                <w:lang w:val="uk-UA"/>
              </w:rPr>
              <w:instrText>/</w:instrText>
            </w:r>
            <w:r>
              <w:instrText>programy</w:instrText>
            </w:r>
            <w:r w:rsidRPr="003006F5">
              <w:rPr>
                <w:lang w:val="uk-UA"/>
              </w:rPr>
              <w:instrText>-10-11-</w:instrText>
            </w:r>
            <w:r>
              <w:instrText>klas</w:instrText>
            </w:r>
            <w:r w:rsidRPr="003006F5">
              <w:rPr>
                <w:lang w:val="uk-UA"/>
              </w:rPr>
              <w:instrText>/</w:instrText>
            </w:r>
            <w:r w:rsidRPr="003006F5">
              <w:rPr>
                <w:lang w:val="uk-UA"/>
              </w:rPr>
              <w:instrText>2018-2019/</w:instrText>
            </w:r>
            <w:r>
              <w:instrText>inozemni</w:instrText>
            </w:r>
            <w:r w:rsidRPr="003006F5">
              <w:rPr>
                <w:lang w:val="uk-UA"/>
              </w:rPr>
              <w:instrText>-</w:instrText>
            </w:r>
            <w:r>
              <w:instrText>movi</w:instrText>
            </w:r>
            <w:r w:rsidRPr="003006F5">
              <w:rPr>
                <w:lang w:val="uk-UA"/>
              </w:rPr>
              <w:instrText>-10-11-19.09.2017.</w:instrText>
            </w:r>
            <w:r>
              <w:instrText>pdf</w:instrText>
            </w:r>
            <w:r w:rsidRPr="003006F5">
              <w:rPr>
                <w:lang w:val="uk-UA"/>
              </w:rPr>
              <w:instrText xml:space="preserve">" </w:instrText>
            </w:r>
            <w:r>
              <w:fldChar w:fldCharType="separate"/>
            </w:r>
            <w:r w:rsidR="00F10CDA" w:rsidRPr="00836FCC">
              <w:rPr>
                <w:rStyle w:val="a3"/>
                <w:rFonts w:ascii="Times New Roman" w:hAnsi="Times New Roman" w:cs="Times New Roman"/>
                <w:lang w:val="uk-UA"/>
              </w:rPr>
              <w:t>https://mon.gov.ua/storage/app/media/zagalna%20serednya/programy-10-11-klas/2018-2019/inozemni-movi-10-11-19.09.2017.pdf</w:t>
            </w:r>
            <w:r>
              <w:rPr>
                <w:rStyle w:val="a3"/>
                <w:rFonts w:ascii="Times New Roman" w:hAnsi="Times New Roman" w:cs="Times New Roman"/>
                <w:lang w:val="uk-UA"/>
              </w:rPr>
              <w:fldChar w:fldCharType="end"/>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Інформатика Рівень стандарту</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https://mon.gov.ua/storage/app/media/zagalna%20serednya/programy-10-11-klas/2018-2019/informatika-standart-10-11.docx</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Математика Рівень стандарту</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https://mon.gov.ua/storage/app/media/zagalna%20serednya/programy-10-11-klas/2018-2019/matematika.-riven-standartu.docx</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Мистецтво Рівень стандарту</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https://mon.gov.ua/storage/app/media/zagalna%20serednya/programy-10-11-klas/2018-2019/mistecztvo-snandart.docx</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Фізична культура Рівень стандарту</w:t>
            </w:r>
          </w:p>
        </w:tc>
        <w:tc>
          <w:tcPr>
            <w:tcW w:w="6066" w:type="dxa"/>
          </w:tcPr>
          <w:p w:rsidR="00F10CDA" w:rsidRPr="00836FCC" w:rsidRDefault="00F10CDA"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https://mon.gov.ua/storage/app/media/zagalna%20serednya/programy-10-11-klas/2018-2019/01/16/fizichna-kultura-10-11-kl.-standart.doc</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F10CDA"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Хімія Рівень стандарту</w:t>
            </w:r>
          </w:p>
        </w:tc>
        <w:tc>
          <w:tcPr>
            <w:tcW w:w="6066" w:type="dxa"/>
          </w:tcPr>
          <w:p w:rsidR="00F10CDA"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https://mon.gov.ua/storage/app/media/zagalna%20serednya/programy-10-11-klas/2018-2019/ximiya-10-11-riven-standartu.docx</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Фізика 10-11 (авторський колектив під керівництвом </w:t>
            </w:r>
            <w:proofErr w:type="spellStart"/>
            <w:r w:rsidRPr="00836FCC">
              <w:rPr>
                <w:rFonts w:ascii="Times New Roman" w:hAnsi="Times New Roman" w:cs="Times New Roman"/>
                <w:color w:val="auto"/>
                <w:lang w:val="uk-UA"/>
              </w:rPr>
              <w:t>Локтєва</w:t>
            </w:r>
            <w:proofErr w:type="spellEnd"/>
            <w:r w:rsidRPr="00836FCC">
              <w:rPr>
                <w:rFonts w:ascii="Times New Roman" w:hAnsi="Times New Roman" w:cs="Times New Roman"/>
                <w:color w:val="auto"/>
                <w:lang w:val="uk-UA"/>
              </w:rPr>
              <w:t xml:space="preserve"> В.М.)</w:t>
            </w:r>
          </w:p>
        </w:tc>
        <w:tc>
          <w:tcPr>
            <w:tcW w:w="6066" w:type="dxa"/>
          </w:tcPr>
          <w:p w:rsidR="00F10CDA"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https://mon.gov.ua/storage/app/media/zagalna%20serednya/programy-10-11-klas/2018-2019/fizika-10-11-avtorskij-kolektiv-pid-kerivnicztvom-lokteva-vm.pdf</w:t>
            </w:r>
          </w:p>
        </w:tc>
      </w:tr>
      <w:tr w:rsidR="00F10CDA" w:rsidRPr="003006F5" w:rsidTr="00F10CDA">
        <w:trPr>
          <w:trHeight w:val="20"/>
        </w:trPr>
        <w:tc>
          <w:tcPr>
            <w:tcW w:w="675" w:type="dxa"/>
          </w:tcPr>
          <w:p w:rsidR="00F10CDA" w:rsidRPr="00836FCC" w:rsidRDefault="00F10CDA"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F10CDA"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 xml:space="preserve">Астрономія (авторський колектив під керівництвом </w:t>
            </w:r>
            <w:proofErr w:type="spellStart"/>
            <w:r w:rsidRPr="00836FCC">
              <w:rPr>
                <w:rFonts w:ascii="Times New Roman" w:hAnsi="Times New Roman" w:cs="Times New Roman"/>
                <w:color w:val="auto"/>
                <w:lang w:val="uk-UA"/>
              </w:rPr>
              <w:t>Яцківа</w:t>
            </w:r>
            <w:proofErr w:type="spellEnd"/>
            <w:r w:rsidRPr="00836FCC">
              <w:rPr>
                <w:rFonts w:ascii="Times New Roman" w:hAnsi="Times New Roman" w:cs="Times New Roman"/>
                <w:color w:val="auto"/>
                <w:lang w:val="uk-UA"/>
              </w:rPr>
              <w:t xml:space="preserve"> Я.Я.)</w:t>
            </w:r>
          </w:p>
        </w:tc>
        <w:tc>
          <w:tcPr>
            <w:tcW w:w="6066" w:type="dxa"/>
          </w:tcPr>
          <w:p w:rsidR="00F10CDA"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https://mon.gov.ua/storage/app/media/zagalna%20serednya/programy-10-11-klas/2018-2019/astronomiya-avtorskij-kolektiv-pid-kerivnicztvom-yaczkiva-yaya.pdf</w:t>
            </w:r>
          </w:p>
        </w:tc>
      </w:tr>
      <w:tr w:rsidR="00E2598C" w:rsidRPr="003006F5" w:rsidTr="00F10CDA">
        <w:trPr>
          <w:trHeight w:val="20"/>
        </w:trPr>
        <w:tc>
          <w:tcPr>
            <w:tcW w:w="675" w:type="dxa"/>
          </w:tcPr>
          <w:p w:rsidR="00E2598C" w:rsidRPr="00836FCC" w:rsidRDefault="00E2598C"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2598C"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Біологія і екологія 10-11 Рівень стандарту</w:t>
            </w:r>
          </w:p>
        </w:tc>
        <w:tc>
          <w:tcPr>
            <w:tcW w:w="6066" w:type="dxa"/>
          </w:tcPr>
          <w:p w:rsidR="00E2598C"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https://mon.gov.ua/storage/app/media/zagalna%20serednya/programy-10-11-klas/2018-2019/biologiya-i-ekologiya-10-11-kl-riven-standartu-obgovorennya2.doc</w:t>
            </w:r>
          </w:p>
        </w:tc>
      </w:tr>
      <w:tr w:rsidR="00E2598C" w:rsidRPr="003006F5" w:rsidTr="00F10CDA">
        <w:trPr>
          <w:trHeight w:val="20"/>
        </w:trPr>
        <w:tc>
          <w:tcPr>
            <w:tcW w:w="675" w:type="dxa"/>
          </w:tcPr>
          <w:p w:rsidR="00E2598C" w:rsidRPr="00836FCC" w:rsidRDefault="00E2598C" w:rsidP="002C4083">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2598C" w:rsidRPr="00836FCC" w:rsidRDefault="00E2598C" w:rsidP="00F10CDA">
            <w:pPr>
              <w:widowControl/>
              <w:rPr>
                <w:rFonts w:ascii="Times New Roman" w:hAnsi="Times New Roman" w:cs="Times New Roman"/>
                <w:color w:val="auto"/>
                <w:lang w:val="uk-UA"/>
              </w:rPr>
            </w:pPr>
            <w:r w:rsidRPr="00836FCC">
              <w:rPr>
                <w:rFonts w:ascii="Times New Roman" w:hAnsi="Times New Roman" w:cs="Times New Roman"/>
                <w:color w:val="auto"/>
                <w:lang w:val="uk-UA"/>
              </w:rPr>
              <w:t>Географія 10-11 класи (Рівень стандарту)</w:t>
            </w:r>
          </w:p>
        </w:tc>
        <w:tc>
          <w:tcPr>
            <w:tcW w:w="6066" w:type="dxa"/>
          </w:tcPr>
          <w:p w:rsidR="00E2598C" w:rsidRPr="00836FCC" w:rsidRDefault="00E2598C" w:rsidP="002C4083">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https://mon.gov.ua/storage/app/media/zagalna%20serednya/programy-10-11-klas/21.12.%20geografia/geografiya-10-</w:t>
            </w:r>
            <w:r w:rsidRPr="00836FCC">
              <w:rPr>
                <w:rFonts w:ascii="Times New Roman" w:hAnsi="Times New Roman" w:cs="Times New Roman"/>
                <w:color w:val="auto"/>
                <w:lang w:val="uk-UA"/>
              </w:rPr>
              <w:lastRenderedPageBreak/>
              <w:t>11final-21112017.doc</w:t>
            </w:r>
          </w:p>
        </w:tc>
      </w:tr>
    </w:tbl>
    <w:p w:rsidR="00ED033C" w:rsidRPr="00836FCC" w:rsidRDefault="00ED033C" w:rsidP="00C167B4">
      <w:pPr>
        <w:widowControl/>
        <w:rPr>
          <w:rFonts w:ascii="Times New Roman" w:hAnsi="Times New Roman" w:cs="Times New Roman"/>
          <w:color w:val="auto"/>
          <w:lang w:val="uk-UA"/>
        </w:rPr>
      </w:pPr>
    </w:p>
    <w:p w:rsidR="00ED033C" w:rsidRPr="00836FCC" w:rsidRDefault="00ED033C" w:rsidP="00C167B4">
      <w:pPr>
        <w:widowControl/>
        <w:rPr>
          <w:rFonts w:ascii="Times New Roman" w:hAnsi="Times New Roman" w:cs="Times New Roman"/>
          <w:color w:val="auto"/>
          <w:lang w:val="uk-UA"/>
        </w:rPr>
      </w:pPr>
    </w:p>
    <w:p w:rsidR="00ED033C" w:rsidRPr="00836FCC" w:rsidRDefault="00ED033C">
      <w:pPr>
        <w:rPr>
          <w:lang w:val="uk-UA"/>
        </w:rPr>
      </w:pPr>
    </w:p>
    <w:sectPr w:rsidR="00ED033C" w:rsidRPr="00836FCC" w:rsidSect="00C167B4">
      <w:footerReference w:type="default"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9C" w:rsidRDefault="004E4B9C">
      <w:r>
        <w:separator/>
      </w:r>
    </w:p>
  </w:endnote>
  <w:endnote w:type="continuationSeparator" w:id="0">
    <w:p w:rsidR="004E4B9C" w:rsidRDefault="004E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6449"/>
      <w:docPartObj>
        <w:docPartGallery w:val="Page Numbers (Bottom of Page)"/>
        <w:docPartUnique/>
      </w:docPartObj>
    </w:sdtPr>
    <w:sdtEndPr/>
    <w:sdtContent>
      <w:p w:rsidR="00836FCC" w:rsidRDefault="00836FCC">
        <w:pPr>
          <w:pStyle w:val="af"/>
          <w:jc w:val="center"/>
        </w:pPr>
        <w:r>
          <w:fldChar w:fldCharType="begin"/>
        </w:r>
        <w:r>
          <w:instrText>PAGE   \* MERGEFORMAT</w:instrText>
        </w:r>
        <w:r>
          <w:fldChar w:fldCharType="separate"/>
        </w:r>
        <w:r w:rsidR="003006F5" w:rsidRPr="003006F5">
          <w:rPr>
            <w:noProof/>
            <w:lang w:val="ru-RU"/>
          </w:rPr>
          <w:t>13</w:t>
        </w:r>
        <w:r>
          <w:fldChar w:fldCharType="end"/>
        </w:r>
      </w:p>
    </w:sdtContent>
  </w:sdt>
  <w:p w:rsidR="00836FCC" w:rsidRDefault="00836F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9C" w:rsidRDefault="004E4B9C"/>
  </w:footnote>
  <w:footnote w:type="continuationSeparator" w:id="0">
    <w:p w:rsidR="004E4B9C" w:rsidRDefault="004E4B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5">
    <w:nsid w:val="135D110D"/>
    <w:multiLevelType w:val="hybridMultilevel"/>
    <w:tmpl w:val="8ACEA478"/>
    <w:lvl w:ilvl="0" w:tplc="799A6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7">
    <w:nsid w:val="1B5663AE"/>
    <w:multiLevelType w:val="multilevel"/>
    <w:tmpl w:val="BC045F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9">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1">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2">
    <w:nsid w:val="2D9575CB"/>
    <w:multiLevelType w:val="multilevel"/>
    <w:tmpl w:val="6686B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3837109"/>
    <w:multiLevelType w:val="hybridMultilevel"/>
    <w:tmpl w:val="6D4EC626"/>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5">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6">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7">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8">
    <w:nsid w:val="47390FB3"/>
    <w:multiLevelType w:val="hybridMultilevel"/>
    <w:tmpl w:val="F1EC6B92"/>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1">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2">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3">
    <w:nsid w:val="517537EF"/>
    <w:multiLevelType w:val="hybridMultilevel"/>
    <w:tmpl w:val="26387AC6"/>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4B4E53"/>
    <w:multiLevelType w:val="hybridMultilevel"/>
    <w:tmpl w:val="FB929C86"/>
    <w:lvl w:ilvl="0" w:tplc="799A6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6">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7">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8">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9">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1">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7A542950"/>
    <w:multiLevelType w:val="hybridMultilevel"/>
    <w:tmpl w:val="5C5CA7AA"/>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15312F"/>
    <w:multiLevelType w:val="hybridMultilevel"/>
    <w:tmpl w:val="2F88E3FA"/>
    <w:lvl w:ilvl="0" w:tplc="799A6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5">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6">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num w:numId="1">
    <w:abstractNumId w:val="3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6"/>
  </w:num>
  <w:num w:numId="5">
    <w:abstractNumId w:val="0"/>
  </w:num>
  <w:num w:numId="6">
    <w:abstractNumId w:val="9"/>
  </w:num>
  <w:num w:numId="7">
    <w:abstractNumId w:val="35"/>
  </w:num>
  <w:num w:numId="8">
    <w:abstractNumId w:val="12"/>
  </w:num>
  <w:num w:numId="9">
    <w:abstractNumId w:val="7"/>
  </w:num>
  <w:num w:numId="10">
    <w:abstractNumId w:val="3"/>
  </w:num>
  <w:num w:numId="11">
    <w:abstractNumId w:val="29"/>
  </w:num>
  <w:num w:numId="12">
    <w:abstractNumId w:val="26"/>
  </w:num>
  <w:num w:numId="13">
    <w:abstractNumId w:val="27"/>
  </w:num>
  <w:num w:numId="14">
    <w:abstractNumId w:val="10"/>
  </w:num>
  <w:num w:numId="15">
    <w:abstractNumId w:val="30"/>
  </w:num>
  <w:num w:numId="16">
    <w:abstractNumId w:val="15"/>
  </w:num>
  <w:num w:numId="17">
    <w:abstractNumId w:val="4"/>
  </w:num>
  <w:num w:numId="18">
    <w:abstractNumId w:val="19"/>
  </w:num>
  <w:num w:numId="19">
    <w:abstractNumId w:val="11"/>
  </w:num>
  <w:num w:numId="20">
    <w:abstractNumId w:val="8"/>
  </w:num>
  <w:num w:numId="21">
    <w:abstractNumId w:val="28"/>
  </w:num>
  <w:num w:numId="22">
    <w:abstractNumId w:val="22"/>
  </w:num>
  <w:num w:numId="23">
    <w:abstractNumId w:val="14"/>
  </w:num>
  <w:num w:numId="24">
    <w:abstractNumId w:val="25"/>
  </w:num>
  <w:num w:numId="25">
    <w:abstractNumId w:val="17"/>
  </w:num>
  <w:num w:numId="26">
    <w:abstractNumId w:val="21"/>
  </w:num>
  <w:num w:numId="27">
    <w:abstractNumId w:val="34"/>
  </w:num>
  <w:num w:numId="28">
    <w:abstractNumId w:val="20"/>
  </w:num>
  <w:num w:numId="29">
    <w:abstractNumId w:val="6"/>
  </w:num>
  <w:num w:numId="30">
    <w:abstractNumId w:val="36"/>
  </w:num>
  <w:num w:numId="31">
    <w:abstractNumId w:val="5"/>
  </w:num>
  <w:num w:numId="32">
    <w:abstractNumId w:val="32"/>
  </w:num>
  <w:num w:numId="33">
    <w:abstractNumId w:val="33"/>
  </w:num>
  <w:num w:numId="34">
    <w:abstractNumId w:val="18"/>
  </w:num>
  <w:num w:numId="35">
    <w:abstractNumId w:val="13"/>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02080E"/>
    <w:rsid w:val="000352EA"/>
    <w:rsid w:val="000377D3"/>
    <w:rsid w:val="000A684A"/>
    <w:rsid w:val="000B31AA"/>
    <w:rsid w:val="000B3AFD"/>
    <w:rsid w:val="001B50AE"/>
    <w:rsid w:val="002059D2"/>
    <w:rsid w:val="00210302"/>
    <w:rsid w:val="0029153A"/>
    <w:rsid w:val="002C4083"/>
    <w:rsid w:val="002E77D3"/>
    <w:rsid w:val="003006F5"/>
    <w:rsid w:val="0032341D"/>
    <w:rsid w:val="0035276D"/>
    <w:rsid w:val="003E4221"/>
    <w:rsid w:val="00424DAA"/>
    <w:rsid w:val="00446C01"/>
    <w:rsid w:val="00465E33"/>
    <w:rsid w:val="004A740B"/>
    <w:rsid w:val="004E4B9C"/>
    <w:rsid w:val="00506384"/>
    <w:rsid w:val="00523D1A"/>
    <w:rsid w:val="00533A90"/>
    <w:rsid w:val="00540B5E"/>
    <w:rsid w:val="00576DAA"/>
    <w:rsid w:val="00621ACE"/>
    <w:rsid w:val="006B3FD8"/>
    <w:rsid w:val="00710E7A"/>
    <w:rsid w:val="00721B7F"/>
    <w:rsid w:val="00765F31"/>
    <w:rsid w:val="00771A86"/>
    <w:rsid w:val="007A16B5"/>
    <w:rsid w:val="008004B1"/>
    <w:rsid w:val="00836FCC"/>
    <w:rsid w:val="00896E0F"/>
    <w:rsid w:val="008B082F"/>
    <w:rsid w:val="008C0F7D"/>
    <w:rsid w:val="00967747"/>
    <w:rsid w:val="00A47E3B"/>
    <w:rsid w:val="00AB4C5B"/>
    <w:rsid w:val="00AE730D"/>
    <w:rsid w:val="00C167B4"/>
    <w:rsid w:val="00C32054"/>
    <w:rsid w:val="00E00A11"/>
    <w:rsid w:val="00E2598C"/>
    <w:rsid w:val="00ED033C"/>
    <w:rsid w:val="00F10CDA"/>
    <w:rsid w:val="00F27625"/>
    <w:rsid w:val="00FC2906"/>
    <w:rsid w:val="00FD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47"/>
    <w:pPr>
      <w:widowControl w:val="0"/>
    </w:pPr>
    <w:rPr>
      <w:color w:val="000000"/>
      <w:sz w:val="24"/>
      <w:szCs w:val="24"/>
      <w:lang w:val="en-US" w:eastAsia="en-US"/>
    </w:rPr>
  </w:style>
  <w:style w:type="paragraph" w:styleId="1">
    <w:name w:val="heading 1"/>
    <w:basedOn w:val="a"/>
    <w:next w:val="a"/>
    <w:link w:val="10"/>
    <w:uiPriority w:val="99"/>
    <w:qFormat/>
    <w:rsid w:val="00C167B4"/>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C167B4"/>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C167B4"/>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C167B4"/>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C167B4"/>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C167B4"/>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C167B4"/>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167B4"/>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C167B4"/>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C167B4"/>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C167B4"/>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C167B4"/>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C167B4"/>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C167B4"/>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C167B4"/>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C167B4"/>
    <w:rPr>
      <w:rFonts w:ascii="Times New Roman CYR" w:hAnsi="Times New Roman CYR" w:cs="Times New Roman CYR"/>
      <w:b/>
      <w:bCs/>
      <w:sz w:val="20"/>
      <w:szCs w:val="20"/>
      <w:lang w:val="uk-UA" w:eastAsia="uk-UA"/>
    </w:rPr>
  </w:style>
  <w:style w:type="character" w:styleId="a3">
    <w:name w:val="Hyperlink"/>
    <w:basedOn w:val="a0"/>
    <w:uiPriority w:val="99"/>
    <w:rsid w:val="00967747"/>
    <w:rPr>
      <w:color w:val="auto"/>
      <w:u w:val="single"/>
    </w:rPr>
  </w:style>
  <w:style w:type="character" w:customStyle="1" w:styleId="10">
    <w:name w:val="Заголовок 1 Знак"/>
    <w:basedOn w:val="a0"/>
    <w:link w:val="1"/>
    <w:uiPriority w:val="99"/>
    <w:locked/>
    <w:rsid w:val="00C167B4"/>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C167B4"/>
    <w:rPr>
      <w:rFonts w:ascii="Times New Roman" w:hAnsi="Times New Roman" w:cs="Times New Roman"/>
      <w:sz w:val="20"/>
      <w:szCs w:val="20"/>
      <w:lang w:eastAsia="uk-UA"/>
    </w:rPr>
  </w:style>
  <w:style w:type="paragraph" w:styleId="a5">
    <w:name w:val="Body Text"/>
    <w:basedOn w:val="a"/>
    <w:link w:val="a4"/>
    <w:uiPriority w:val="99"/>
    <w:semiHidden/>
    <w:rsid w:val="00C167B4"/>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rsid w:val="00FA3A63"/>
    <w:rPr>
      <w:color w:val="000000"/>
      <w:sz w:val="24"/>
      <w:szCs w:val="24"/>
      <w:lang w:val="en-US" w:eastAsia="en-US"/>
    </w:rPr>
  </w:style>
  <w:style w:type="character" w:customStyle="1" w:styleId="11">
    <w:name w:val="Основной текст Знак1"/>
    <w:basedOn w:val="a0"/>
    <w:uiPriority w:val="99"/>
    <w:semiHidden/>
    <w:rsid w:val="00C167B4"/>
    <w:rPr>
      <w:color w:val="000000"/>
    </w:rPr>
  </w:style>
  <w:style w:type="character" w:customStyle="1" w:styleId="12">
    <w:name w:val="Основний текст Знак1"/>
    <w:basedOn w:val="a0"/>
    <w:uiPriority w:val="99"/>
    <w:semiHidden/>
    <w:rsid w:val="00C167B4"/>
  </w:style>
  <w:style w:type="table" w:styleId="a6">
    <w:name w:val="Table Grid"/>
    <w:basedOn w:val="a1"/>
    <w:uiPriority w:val="99"/>
    <w:rsid w:val="00C167B4"/>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167B4"/>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C167B4"/>
    <w:rPr>
      <w:rFonts w:ascii="Times New Roman" w:hAnsi="Times New Roman" w:cs="Times New Roman"/>
      <w:sz w:val="20"/>
      <w:szCs w:val="20"/>
      <w:lang w:eastAsia="ru-RU"/>
    </w:rPr>
  </w:style>
  <w:style w:type="paragraph" w:styleId="a9">
    <w:name w:val="Body Text Indent"/>
    <w:basedOn w:val="a"/>
    <w:link w:val="a8"/>
    <w:uiPriority w:val="99"/>
    <w:semiHidden/>
    <w:rsid w:val="00C167B4"/>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rsid w:val="00FA3A63"/>
    <w:rPr>
      <w:color w:val="000000"/>
      <w:sz w:val="24"/>
      <w:szCs w:val="24"/>
      <w:lang w:val="en-US" w:eastAsia="en-US"/>
    </w:rPr>
  </w:style>
  <w:style w:type="character" w:customStyle="1" w:styleId="13">
    <w:name w:val="Основной текст с отступом Знак1"/>
    <w:basedOn w:val="a0"/>
    <w:uiPriority w:val="99"/>
    <w:semiHidden/>
    <w:rsid w:val="00C167B4"/>
    <w:rPr>
      <w:color w:val="000000"/>
    </w:rPr>
  </w:style>
  <w:style w:type="character" w:customStyle="1" w:styleId="14">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locked/>
    <w:rsid w:val="00C167B4"/>
    <w:rPr>
      <w:rFonts w:ascii="Tahoma" w:hAnsi="Tahoma" w:cs="Tahoma"/>
      <w:sz w:val="16"/>
      <w:szCs w:val="16"/>
      <w:lang w:val="ru-RU" w:eastAsia="uk-UA"/>
    </w:rPr>
  </w:style>
  <w:style w:type="paragraph" w:styleId="ab">
    <w:name w:val="Balloon Text"/>
    <w:basedOn w:val="a"/>
    <w:link w:val="aa"/>
    <w:uiPriority w:val="99"/>
    <w:semiHidden/>
    <w:rsid w:val="00C167B4"/>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basedOn w:val="a0"/>
    <w:uiPriority w:val="99"/>
    <w:semiHidden/>
    <w:rsid w:val="00FA3A63"/>
    <w:rPr>
      <w:rFonts w:ascii="Times New Roman" w:hAnsi="Times New Roman" w:cs="Times New Roman"/>
      <w:color w:val="000000"/>
      <w:sz w:val="0"/>
      <w:szCs w:val="0"/>
      <w:lang w:val="en-US" w:eastAsia="en-US"/>
    </w:rPr>
  </w:style>
  <w:style w:type="character" w:customStyle="1" w:styleId="15">
    <w:name w:val="Текст выноски Знак1"/>
    <w:basedOn w:val="a0"/>
    <w:uiPriority w:val="99"/>
    <w:semiHidden/>
    <w:rsid w:val="00C167B4"/>
    <w:rPr>
      <w:rFonts w:ascii="Segoe UI" w:hAnsi="Segoe UI" w:cs="Segoe UI"/>
      <w:color w:val="000000"/>
      <w:sz w:val="18"/>
      <w:szCs w:val="18"/>
    </w:rPr>
  </w:style>
  <w:style w:type="character" w:customStyle="1" w:styleId="16">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uiPriority w:val="99"/>
    <w:rsid w:val="00C167B4"/>
    <w:pPr>
      <w:widowControl/>
    </w:pPr>
    <w:rPr>
      <w:rFonts w:ascii="Verdana" w:eastAsia="Times New Roman" w:hAnsi="Verdana" w:cs="Verdana"/>
      <w:color w:val="auto"/>
      <w:sz w:val="20"/>
      <w:szCs w:val="20"/>
    </w:rPr>
  </w:style>
  <w:style w:type="paragraph" w:styleId="ad">
    <w:name w:val="header"/>
    <w:basedOn w:val="a"/>
    <w:link w:val="ae"/>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C167B4"/>
    <w:rPr>
      <w:rFonts w:ascii="Calibri" w:eastAsia="Times New Roman" w:hAnsi="Calibri" w:cs="Calibri"/>
      <w:sz w:val="22"/>
      <w:szCs w:val="22"/>
      <w:lang w:val="uk-UA"/>
    </w:rPr>
  </w:style>
  <w:style w:type="paragraph" w:styleId="af">
    <w:name w:val="footer"/>
    <w:basedOn w:val="a"/>
    <w:link w:val="af0"/>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C167B4"/>
    <w:rPr>
      <w:rFonts w:ascii="Calibri" w:eastAsia="Times New Roman" w:hAnsi="Calibri" w:cs="Calibri"/>
      <w:sz w:val="22"/>
      <w:szCs w:val="22"/>
      <w:lang w:val="uk-UA"/>
    </w:rPr>
  </w:style>
  <w:style w:type="paragraph" w:styleId="af1">
    <w:name w:val="Normal (Web)"/>
    <w:basedOn w:val="a"/>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C167B4"/>
    <w:rPr>
      <w:sz w:val="26"/>
      <w:szCs w:val="26"/>
      <w:shd w:val="clear" w:color="auto" w:fill="FFFFFF"/>
    </w:rPr>
  </w:style>
  <w:style w:type="paragraph" w:customStyle="1" w:styleId="17">
    <w:name w:val="Основний текст1"/>
    <w:basedOn w:val="a"/>
    <w:link w:val="af2"/>
    <w:uiPriority w:val="99"/>
    <w:rsid w:val="00C167B4"/>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C167B4"/>
    <w:pPr>
      <w:widowControl/>
    </w:pPr>
    <w:rPr>
      <w:rFonts w:ascii="Calibri" w:hAnsi="Calibri" w:cs="Calibri"/>
      <w:color w:val="auto"/>
    </w:rPr>
  </w:style>
  <w:style w:type="character" w:customStyle="1" w:styleId="af4">
    <w:name w:val="Текст сноски Знак"/>
    <w:basedOn w:val="a0"/>
    <w:link w:val="af3"/>
    <w:uiPriority w:val="99"/>
    <w:locked/>
    <w:rsid w:val="00C167B4"/>
    <w:rPr>
      <w:rFonts w:ascii="Calibri" w:eastAsia="Times New Roman" w:hAnsi="Calibri" w:cs="Calibri"/>
    </w:rPr>
  </w:style>
  <w:style w:type="character" w:styleId="af5">
    <w:name w:val="footnote reference"/>
    <w:basedOn w:val="a0"/>
    <w:uiPriority w:val="99"/>
    <w:semiHidden/>
    <w:rsid w:val="00C167B4"/>
    <w:rPr>
      <w:vertAlign w:val="superscript"/>
    </w:rPr>
  </w:style>
  <w:style w:type="paragraph" w:customStyle="1" w:styleId="18">
    <w:name w:val="Абзац списку1"/>
    <w:basedOn w:val="a"/>
    <w:uiPriority w:val="99"/>
    <w:rsid w:val="00C167B4"/>
    <w:pPr>
      <w:widowControl/>
      <w:ind w:left="720"/>
    </w:pPr>
    <w:rPr>
      <w:color w:val="auto"/>
      <w:sz w:val="20"/>
      <w:szCs w:val="20"/>
      <w:lang w:val="uk-UA" w:eastAsia="ru-RU"/>
    </w:rPr>
  </w:style>
  <w:style w:type="paragraph" w:styleId="af6">
    <w:name w:val="No Spacing"/>
    <w:uiPriority w:val="99"/>
    <w:qFormat/>
    <w:rsid w:val="00C167B4"/>
    <w:rPr>
      <w:rFonts w:ascii="Calibri" w:hAnsi="Calibri" w:cs="Calibri"/>
      <w:sz w:val="22"/>
      <w:szCs w:val="22"/>
      <w:lang w:eastAsia="en-US"/>
    </w:rPr>
  </w:style>
  <w:style w:type="paragraph" w:customStyle="1" w:styleId="NoSpacing1">
    <w:name w:val="No Spacing1"/>
    <w:uiPriority w:val="99"/>
    <w:rsid w:val="00C167B4"/>
    <w:rPr>
      <w:rFonts w:ascii="Calibri" w:eastAsia="Times New Roman" w:hAnsi="Calibri" w:cs="Calibri"/>
      <w:sz w:val="22"/>
      <w:szCs w:val="22"/>
      <w:lang w:eastAsia="en-US"/>
    </w:rPr>
  </w:style>
  <w:style w:type="paragraph" w:customStyle="1" w:styleId="19">
    <w:name w:val="Без інтервалів1"/>
    <w:uiPriority w:val="99"/>
    <w:rsid w:val="00C167B4"/>
    <w:rPr>
      <w:rFonts w:ascii="Calibri" w:hAnsi="Calibri" w:cs="Calibri"/>
      <w:sz w:val="22"/>
      <w:szCs w:val="22"/>
      <w:lang w:eastAsia="en-US"/>
    </w:rPr>
  </w:style>
  <w:style w:type="character" w:customStyle="1" w:styleId="st">
    <w:name w:val="st"/>
    <w:uiPriority w:val="99"/>
    <w:rsid w:val="00C167B4"/>
  </w:style>
  <w:style w:type="character" w:styleId="af7">
    <w:name w:val="Strong"/>
    <w:basedOn w:val="a0"/>
    <w:uiPriority w:val="99"/>
    <w:qFormat/>
    <w:rsid w:val="00C167B4"/>
    <w:rPr>
      <w:b/>
      <w:bCs/>
    </w:rPr>
  </w:style>
  <w:style w:type="character" w:styleId="af8">
    <w:name w:val="Emphasis"/>
    <w:basedOn w:val="a0"/>
    <w:uiPriority w:val="99"/>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47"/>
    <w:pPr>
      <w:widowControl w:val="0"/>
    </w:pPr>
    <w:rPr>
      <w:color w:val="000000"/>
      <w:sz w:val="24"/>
      <w:szCs w:val="24"/>
      <w:lang w:val="en-US" w:eastAsia="en-US"/>
    </w:rPr>
  </w:style>
  <w:style w:type="paragraph" w:styleId="1">
    <w:name w:val="heading 1"/>
    <w:basedOn w:val="a"/>
    <w:next w:val="a"/>
    <w:link w:val="10"/>
    <w:uiPriority w:val="99"/>
    <w:qFormat/>
    <w:rsid w:val="00C167B4"/>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C167B4"/>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C167B4"/>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C167B4"/>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C167B4"/>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C167B4"/>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C167B4"/>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167B4"/>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C167B4"/>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C167B4"/>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C167B4"/>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C167B4"/>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C167B4"/>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C167B4"/>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C167B4"/>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C167B4"/>
    <w:rPr>
      <w:rFonts w:ascii="Times New Roman CYR" w:hAnsi="Times New Roman CYR" w:cs="Times New Roman CYR"/>
      <w:b/>
      <w:bCs/>
      <w:sz w:val="20"/>
      <w:szCs w:val="20"/>
      <w:lang w:val="uk-UA" w:eastAsia="uk-UA"/>
    </w:rPr>
  </w:style>
  <w:style w:type="character" w:styleId="a3">
    <w:name w:val="Hyperlink"/>
    <w:basedOn w:val="a0"/>
    <w:uiPriority w:val="99"/>
    <w:rsid w:val="00967747"/>
    <w:rPr>
      <w:color w:val="auto"/>
      <w:u w:val="single"/>
    </w:rPr>
  </w:style>
  <w:style w:type="character" w:customStyle="1" w:styleId="10">
    <w:name w:val="Заголовок 1 Знак"/>
    <w:basedOn w:val="a0"/>
    <w:link w:val="1"/>
    <w:uiPriority w:val="99"/>
    <w:locked/>
    <w:rsid w:val="00C167B4"/>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C167B4"/>
    <w:rPr>
      <w:rFonts w:ascii="Times New Roman" w:hAnsi="Times New Roman" w:cs="Times New Roman"/>
      <w:sz w:val="20"/>
      <w:szCs w:val="20"/>
      <w:lang w:eastAsia="uk-UA"/>
    </w:rPr>
  </w:style>
  <w:style w:type="paragraph" w:styleId="a5">
    <w:name w:val="Body Text"/>
    <w:basedOn w:val="a"/>
    <w:link w:val="a4"/>
    <w:uiPriority w:val="99"/>
    <w:semiHidden/>
    <w:rsid w:val="00C167B4"/>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rsid w:val="00FA3A63"/>
    <w:rPr>
      <w:color w:val="000000"/>
      <w:sz w:val="24"/>
      <w:szCs w:val="24"/>
      <w:lang w:val="en-US" w:eastAsia="en-US"/>
    </w:rPr>
  </w:style>
  <w:style w:type="character" w:customStyle="1" w:styleId="11">
    <w:name w:val="Основной текст Знак1"/>
    <w:basedOn w:val="a0"/>
    <w:uiPriority w:val="99"/>
    <w:semiHidden/>
    <w:rsid w:val="00C167B4"/>
    <w:rPr>
      <w:color w:val="000000"/>
    </w:rPr>
  </w:style>
  <w:style w:type="character" w:customStyle="1" w:styleId="12">
    <w:name w:val="Основний текст Знак1"/>
    <w:basedOn w:val="a0"/>
    <w:uiPriority w:val="99"/>
    <w:semiHidden/>
    <w:rsid w:val="00C167B4"/>
  </w:style>
  <w:style w:type="table" w:styleId="a6">
    <w:name w:val="Table Grid"/>
    <w:basedOn w:val="a1"/>
    <w:uiPriority w:val="99"/>
    <w:rsid w:val="00C167B4"/>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167B4"/>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C167B4"/>
    <w:rPr>
      <w:rFonts w:ascii="Times New Roman" w:hAnsi="Times New Roman" w:cs="Times New Roman"/>
      <w:sz w:val="20"/>
      <w:szCs w:val="20"/>
      <w:lang w:eastAsia="ru-RU"/>
    </w:rPr>
  </w:style>
  <w:style w:type="paragraph" w:styleId="a9">
    <w:name w:val="Body Text Indent"/>
    <w:basedOn w:val="a"/>
    <w:link w:val="a8"/>
    <w:uiPriority w:val="99"/>
    <w:semiHidden/>
    <w:rsid w:val="00C167B4"/>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rsid w:val="00FA3A63"/>
    <w:rPr>
      <w:color w:val="000000"/>
      <w:sz w:val="24"/>
      <w:szCs w:val="24"/>
      <w:lang w:val="en-US" w:eastAsia="en-US"/>
    </w:rPr>
  </w:style>
  <w:style w:type="character" w:customStyle="1" w:styleId="13">
    <w:name w:val="Основной текст с отступом Знак1"/>
    <w:basedOn w:val="a0"/>
    <w:uiPriority w:val="99"/>
    <w:semiHidden/>
    <w:rsid w:val="00C167B4"/>
    <w:rPr>
      <w:color w:val="000000"/>
    </w:rPr>
  </w:style>
  <w:style w:type="character" w:customStyle="1" w:styleId="14">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locked/>
    <w:rsid w:val="00C167B4"/>
    <w:rPr>
      <w:rFonts w:ascii="Tahoma" w:hAnsi="Tahoma" w:cs="Tahoma"/>
      <w:sz w:val="16"/>
      <w:szCs w:val="16"/>
      <w:lang w:val="ru-RU" w:eastAsia="uk-UA"/>
    </w:rPr>
  </w:style>
  <w:style w:type="paragraph" w:styleId="ab">
    <w:name w:val="Balloon Text"/>
    <w:basedOn w:val="a"/>
    <w:link w:val="aa"/>
    <w:uiPriority w:val="99"/>
    <w:semiHidden/>
    <w:rsid w:val="00C167B4"/>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basedOn w:val="a0"/>
    <w:uiPriority w:val="99"/>
    <w:semiHidden/>
    <w:rsid w:val="00FA3A63"/>
    <w:rPr>
      <w:rFonts w:ascii="Times New Roman" w:hAnsi="Times New Roman" w:cs="Times New Roman"/>
      <w:color w:val="000000"/>
      <w:sz w:val="0"/>
      <w:szCs w:val="0"/>
      <w:lang w:val="en-US" w:eastAsia="en-US"/>
    </w:rPr>
  </w:style>
  <w:style w:type="character" w:customStyle="1" w:styleId="15">
    <w:name w:val="Текст выноски Знак1"/>
    <w:basedOn w:val="a0"/>
    <w:uiPriority w:val="99"/>
    <w:semiHidden/>
    <w:rsid w:val="00C167B4"/>
    <w:rPr>
      <w:rFonts w:ascii="Segoe UI" w:hAnsi="Segoe UI" w:cs="Segoe UI"/>
      <w:color w:val="000000"/>
      <w:sz w:val="18"/>
      <w:szCs w:val="18"/>
    </w:rPr>
  </w:style>
  <w:style w:type="character" w:customStyle="1" w:styleId="16">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uiPriority w:val="99"/>
    <w:rsid w:val="00C167B4"/>
    <w:pPr>
      <w:widowControl/>
    </w:pPr>
    <w:rPr>
      <w:rFonts w:ascii="Verdana" w:eastAsia="Times New Roman" w:hAnsi="Verdana" w:cs="Verdana"/>
      <w:color w:val="auto"/>
      <w:sz w:val="20"/>
      <w:szCs w:val="20"/>
    </w:rPr>
  </w:style>
  <w:style w:type="paragraph" w:styleId="ad">
    <w:name w:val="header"/>
    <w:basedOn w:val="a"/>
    <w:link w:val="ae"/>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C167B4"/>
    <w:rPr>
      <w:rFonts w:ascii="Calibri" w:eastAsia="Times New Roman" w:hAnsi="Calibri" w:cs="Calibri"/>
      <w:sz w:val="22"/>
      <w:szCs w:val="22"/>
      <w:lang w:val="uk-UA"/>
    </w:rPr>
  </w:style>
  <w:style w:type="paragraph" w:styleId="af">
    <w:name w:val="footer"/>
    <w:basedOn w:val="a"/>
    <w:link w:val="af0"/>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C167B4"/>
    <w:rPr>
      <w:rFonts w:ascii="Calibri" w:eastAsia="Times New Roman" w:hAnsi="Calibri" w:cs="Calibri"/>
      <w:sz w:val="22"/>
      <w:szCs w:val="22"/>
      <w:lang w:val="uk-UA"/>
    </w:rPr>
  </w:style>
  <w:style w:type="paragraph" w:styleId="af1">
    <w:name w:val="Normal (Web)"/>
    <w:basedOn w:val="a"/>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C167B4"/>
    <w:rPr>
      <w:sz w:val="26"/>
      <w:szCs w:val="26"/>
      <w:shd w:val="clear" w:color="auto" w:fill="FFFFFF"/>
    </w:rPr>
  </w:style>
  <w:style w:type="paragraph" w:customStyle="1" w:styleId="17">
    <w:name w:val="Основний текст1"/>
    <w:basedOn w:val="a"/>
    <w:link w:val="af2"/>
    <w:uiPriority w:val="99"/>
    <w:rsid w:val="00C167B4"/>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C167B4"/>
    <w:pPr>
      <w:widowControl/>
    </w:pPr>
    <w:rPr>
      <w:rFonts w:ascii="Calibri" w:hAnsi="Calibri" w:cs="Calibri"/>
      <w:color w:val="auto"/>
    </w:rPr>
  </w:style>
  <w:style w:type="character" w:customStyle="1" w:styleId="af4">
    <w:name w:val="Текст сноски Знак"/>
    <w:basedOn w:val="a0"/>
    <w:link w:val="af3"/>
    <w:uiPriority w:val="99"/>
    <w:locked/>
    <w:rsid w:val="00C167B4"/>
    <w:rPr>
      <w:rFonts w:ascii="Calibri" w:eastAsia="Times New Roman" w:hAnsi="Calibri" w:cs="Calibri"/>
    </w:rPr>
  </w:style>
  <w:style w:type="character" w:styleId="af5">
    <w:name w:val="footnote reference"/>
    <w:basedOn w:val="a0"/>
    <w:uiPriority w:val="99"/>
    <w:semiHidden/>
    <w:rsid w:val="00C167B4"/>
    <w:rPr>
      <w:vertAlign w:val="superscript"/>
    </w:rPr>
  </w:style>
  <w:style w:type="paragraph" w:customStyle="1" w:styleId="18">
    <w:name w:val="Абзац списку1"/>
    <w:basedOn w:val="a"/>
    <w:uiPriority w:val="99"/>
    <w:rsid w:val="00C167B4"/>
    <w:pPr>
      <w:widowControl/>
      <w:ind w:left="720"/>
    </w:pPr>
    <w:rPr>
      <w:color w:val="auto"/>
      <w:sz w:val="20"/>
      <w:szCs w:val="20"/>
      <w:lang w:val="uk-UA" w:eastAsia="ru-RU"/>
    </w:rPr>
  </w:style>
  <w:style w:type="paragraph" w:styleId="af6">
    <w:name w:val="No Spacing"/>
    <w:uiPriority w:val="99"/>
    <w:qFormat/>
    <w:rsid w:val="00C167B4"/>
    <w:rPr>
      <w:rFonts w:ascii="Calibri" w:hAnsi="Calibri" w:cs="Calibri"/>
      <w:sz w:val="22"/>
      <w:szCs w:val="22"/>
      <w:lang w:eastAsia="en-US"/>
    </w:rPr>
  </w:style>
  <w:style w:type="paragraph" w:customStyle="1" w:styleId="NoSpacing1">
    <w:name w:val="No Spacing1"/>
    <w:uiPriority w:val="99"/>
    <w:rsid w:val="00C167B4"/>
    <w:rPr>
      <w:rFonts w:ascii="Calibri" w:eastAsia="Times New Roman" w:hAnsi="Calibri" w:cs="Calibri"/>
      <w:sz w:val="22"/>
      <w:szCs w:val="22"/>
      <w:lang w:eastAsia="en-US"/>
    </w:rPr>
  </w:style>
  <w:style w:type="paragraph" w:customStyle="1" w:styleId="19">
    <w:name w:val="Без інтервалів1"/>
    <w:uiPriority w:val="99"/>
    <w:rsid w:val="00C167B4"/>
    <w:rPr>
      <w:rFonts w:ascii="Calibri" w:hAnsi="Calibri" w:cs="Calibri"/>
      <w:sz w:val="22"/>
      <w:szCs w:val="22"/>
      <w:lang w:eastAsia="en-US"/>
    </w:rPr>
  </w:style>
  <w:style w:type="character" w:customStyle="1" w:styleId="st">
    <w:name w:val="st"/>
    <w:uiPriority w:val="99"/>
    <w:rsid w:val="00C167B4"/>
  </w:style>
  <w:style w:type="character" w:styleId="af7">
    <w:name w:val="Strong"/>
    <w:basedOn w:val="a0"/>
    <w:uiPriority w:val="99"/>
    <w:qFormat/>
    <w:rsid w:val="00C167B4"/>
    <w:rPr>
      <w:b/>
      <w:bCs/>
    </w:rPr>
  </w:style>
  <w:style w:type="character" w:styleId="af8">
    <w:name w:val="Emphasis"/>
    <w:basedOn w:val="a0"/>
    <w:uiPriority w:val="99"/>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3627</Words>
  <Characters>28285</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Sh33</cp:lastModifiedBy>
  <cp:revision>6</cp:revision>
  <cp:lastPrinted>2018-08-15T09:49:00Z</cp:lastPrinted>
  <dcterms:created xsi:type="dcterms:W3CDTF">2018-07-09T08:48:00Z</dcterms:created>
  <dcterms:modified xsi:type="dcterms:W3CDTF">2018-08-28T14:04:00Z</dcterms:modified>
</cp:coreProperties>
</file>